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1-89-23/2017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31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>Пархаевой</w:t>
      </w:r>
      <w:r>
        <w:t xml:space="preserve"> В.С.,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Борисюка</w:t>
      </w:r>
      <w:r>
        <w:t xml:space="preserve"> Ю.А.,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Кит Ю.И.,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ходатайство по уголовному делу в отношении </w:t>
      </w:r>
    </w:p>
    <w:p w:rsidR="00A77B3E">
      <w:r>
        <w:t>БОРИСЮКА Ю.А,, паспортные данные., зарегистрированного по адресу: адрес, проживающего по адре</w:t>
      </w:r>
      <w:r>
        <w:t>су: адрес, женатого, имеющего на иждивении ребенка-инвалида: паспортные данные, со средне-специальным образованием, не трудоустроенного, ранее не судимого,</w:t>
      </w:r>
    </w:p>
    <w:p w:rsidR="00A77B3E">
      <w:r>
        <w:t>обвиняемого в совершении преступления, предусмотренного ст. 319 УК РФ, о прекращении уголовного дела</w:t>
      </w:r>
      <w:r>
        <w:t xml:space="preserve"> по ст. 319 УК РФ с назначением меры уголовно-правового характера в виде судебного штрафа,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период времени с время до время, </w:t>
      </w:r>
      <w:r>
        <w:t>Борисюк</w:t>
      </w:r>
      <w:r>
        <w:t xml:space="preserve"> Ю.А., находился в состоянии алкогольного опьянения в общественном месте – адрес который распол</w:t>
      </w:r>
      <w:r>
        <w:t>ожен в близи дома № 6, расположенного по адрес, где в то же время совершил административное правонарушение, предусмотренное ч. 1 ст. 20.1 КоАП РФ.</w:t>
      </w:r>
    </w:p>
    <w:p w:rsidR="00A77B3E">
      <w:r>
        <w:t xml:space="preserve">дата в указанный выше период времени </w:t>
      </w:r>
      <w:r>
        <w:t>фио</w:t>
      </w:r>
      <w:r>
        <w:t>, назначенный согласно приказа командира воинской части № номер от да</w:t>
      </w:r>
      <w:r>
        <w:t>та № номер с/ч на должность командира 2 отделения 1 патрульного взвода 6 патрульной роты 2 специализированного моторизованного батальона войсковой части номер Федеральной службы войск национальной гвардии, находившийся в форменном обмундировании сотруднико</w:t>
      </w:r>
      <w:r>
        <w:t xml:space="preserve">в органов внутренних дел, при исполнении своих должностных обязанностей, находясь в близи дома № 6, расположенного по адрес, потребовал от </w:t>
      </w:r>
      <w:r>
        <w:t>Борисюка</w:t>
      </w:r>
      <w:r>
        <w:t xml:space="preserve"> Ю.А. прекратить противоправные действия, однако последний противоправные действия не прекратил, и имея умысе</w:t>
      </w:r>
      <w:r>
        <w:t>л на публичное оскорбление представителя власти при исполнении им своих должностных обязанностей, исходя из неприязненного отношения к сотрудникам полиции в целом и заведомо зная, что перед ним находиться представитель власти в форменном обмундировании сот</w:t>
      </w:r>
      <w:r>
        <w:t xml:space="preserve">рудника органов внутренних дел, при исполнении своих должностных обязанностей и исполняет их по отношению к нему, осознавая общественную опасность и противоправность своих действий, действуя умышлено, в присутствии посторонних лиц, в устной форме оскорбил </w:t>
      </w:r>
      <w:r>
        <w:t>фио</w:t>
      </w:r>
      <w:r>
        <w:t xml:space="preserve"> высказав в адрес последнего слова грубой нецензурной брани, глубоко противоречащие нравственным нормам и </w:t>
      </w:r>
      <w:r>
        <w:t xml:space="preserve">правилам поведения в обществе, унизив честь и достоинство последнего, как представителя власти, причинив ему моральный вред. </w:t>
      </w:r>
    </w:p>
    <w:p w:rsidR="00A77B3E">
      <w:r>
        <w:t xml:space="preserve">Таким образом, </w:t>
      </w:r>
      <w:r>
        <w:t>Борисю</w:t>
      </w:r>
      <w:r>
        <w:t>к</w:t>
      </w:r>
      <w:r>
        <w:t xml:space="preserve"> Ю.А., совершил преступление, предусмотренное ст. 319 УК РФ, т.е. публично оскорбил представителя власти при исполнении им своих должностных обязанностей.</w:t>
      </w:r>
    </w:p>
    <w:p w:rsidR="00A77B3E">
      <w:r>
        <w:t xml:space="preserve">Материалами уголовного дела установлено, что </w:t>
      </w:r>
      <w:r>
        <w:t>Борисюк</w:t>
      </w:r>
      <w:r>
        <w:t xml:space="preserve"> Ю.А. преступление совершил впервые, совершенное</w:t>
      </w:r>
      <w:r>
        <w:t xml:space="preserve"> им преступление относится к категории преступлений небольшой тяжести, причиненный преступлением вред потерпевшему загладил и располагает возможностью уплаты судебного штрафа.</w:t>
      </w:r>
    </w:p>
    <w:p w:rsidR="00A77B3E">
      <w:r>
        <w:t>Командир 2 отделения 1 патрульного взвода 6 патрульной роты 2 специализированног</w:t>
      </w:r>
      <w:r>
        <w:t xml:space="preserve">о моторизованного батальона войсковой части номер Федеральной службы войск национальной гвардии </w:t>
      </w:r>
      <w:r>
        <w:t>фио</w:t>
      </w:r>
      <w:r>
        <w:t xml:space="preserve">, обратился в суд с ходатайством о прекращении уголовного дела (уголовного преследования) в отношении </w:t>
      </w:r>
      <w:r>
        <w:t>Борисюка</w:t>
      </w:r>
      <w:r>
        <w:t xml:space="preserve"> Ю.А., обвиняемого в совершении преступления, п</w:t>
      </w:r>
      <w:r>
        <w:t>редусмотренного ст. 319 УК Российской Федерации и назначении этому лицу меры уголовно-правового характера в виде судебного штрафа.</w:t>
      </w:r>
    </w:p>
    <w:p w:rsidR="00A77B3E">
      <w:r>
        <w:t xml:space="preserve">В судебном заседании обвиняемый </w:t>
      </w:r>
      <w:r>
        <w:t>Борисюк</w:t>
      </w:r>
      <w:r>
        <w:t xml:space="preserve"> Ю.А., признав себя виновным и раскаявшись в содеянном, ходатайство потерпевшего подде</w:t>
      </w:r>
      <w:r>
        <w:t>ржал и просил суд прекратить в отношении него уголовное дело с назначением ему меры уголовно-правового характера в виде судебного штрафа, пояснив при этом, что он загладил причиненный потерпевшему моральный вред, извинившись перед ним, а потерпевший его пр</w:t>
      </w:r>
      <w:r>
        <w:t>остил.</w:t>
      </w:r>
    </w:p>
    <w:p w:rsidR="00A77B3E">
      <w:r>
        <w:t>Государственный обвинитель не возражал против удовлетворения заявленного ходатайства о прекращении уголовного дела на основании ст. 76.2 УК РФ с назначением меры уголовно-правового характера в виде судебного штрафа в размере 10 000 руб.</w:t>
      </w:r>
    </w:p>
    <w:p w:rsidR="00A77B3E">
      <w:r>
        <w:t>Заслушав уча</w:t>
      </w:r>
      <w:r>
        <w:t>стников процесса, исследовав представленные материалы уголовного дела, судья пришел к следующим выводам.</w:t>
      </w:r>
    </w:p>
    <w:p w:rsidR="00A77B3E">
      <w:r>
        <w:t>Статьей 76.2 УК Российской Федерации установлено, что лицо, впервые совершившее преступление небольшой или средней тяжести, может быть освобождено судо</w:t>
      </w:r>
      <w:r>
        <w:t>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В силу ч. 1 ст. 25.1 Уголовно-процессуального кодекса Российской Федерации по результатам рассмотре</w:t>
      </w:r>
      <w:r>
        <w:t>ния ходатайства, в порядке, установленном настоящим Кодексом, в случаях, предусмотренных статьей 76.2 УК Российской Федерации, суд вправе прекратить уголовное дело или уголовное преследование в отношении лица, обвиняемого в совершении преступления небольшо</w:t>
      </w:r>
      <w:r>
        <w:t>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Из представленных в суд материалов следует, что сведения об</w:t>
      </w:r>
      <w:r>
        <w:t xml:space="preserve"> участии </w:t>
      </w:r>
      <w:r>
        <w:t>Борисюка</w:t>
      </w:r>
      <w:r>
        <w:t xml:space="preserve"> Ю.А. в совершенном преступлении, изложенные в постановлении о возбуждении ходатайства о применении к нему меры уголовно-правового характера в виде судебного штрафа, соответствуют фактическим обстоятельствам дела.</w:t>
      </w:r>
    </w:p>
    <w:p w:rsidR="00A77B3E">
      <w:r>
        <w:t>Кроме того, преступление,</w:t>
      </w:r>
      <w:r>
        <w:t xml:space="preserve"> предусмотренное ст. 319 УК Российской Федерации, в совершении которого обвиняется </w:t>
      </w:r>
      <w:r>
        <w:t>Борисюк</w:t>
      </w:r>
      <w:r>
        <w:t xml:space="preserve"> Ю.А., является преступлением небольшой тяжести, сам он впервые привлекается к уголовной ответственности, свою вину признал, в содеянном раскаялся, вред, причиненный </w:t>
      </w:r>
      <w:r>
        <w:t>преступлением, он загладил, по месту жительства характеризуется положительно.</w:t>
      </w:r>
    </w:p>
    <w:p w:rsidR="00A77B3E">
      <w:r>
        <w:t xml:space="preserve">Таким образом, с учетом характера и степени общественной опасности содеянного </w:t>
      </w:r>
      <w:r>
        <w:t>Борисюком</w:t>
      </w:r>
      <w:r>
        <w:t xml:space="preserve"> Ю.А., в соответствии со ст. 76.2 УК Российской Федерации считаю возможным освободить его </w:t>
      </w:r>
      <w:r>
        <w:t xml:space="preserve">от уголовной ответственности по этому основанию, а производство по уголовному делу в соответствии со ст. 25.1 УПК Российской Федерации, прекратить с назначением </w:t>
      </w:r>
      <w:r>
        <w:t>Борисюку</w:t>
      </w:r>
      <w:r>
        <w:t xml:space="preserve"> Ю.А. меры уголовно-правового характера в виде судебного штрафа.</w:t>
      </w:r>
    </w:p>
    <w:p w:rsidR="00A77B3E">
      <w:r>
        <w:t>В силу ст. 104.5 УК Ро</w:t>
      </w:r>
      <w:r>
        <w:t xml:space="preserve">ссийской Федерации, определяя </w:t>
      </w:r>
      <w:r>
        <w:t>Борисюку</w:t>
      </w:r>
      <w:r>
        <w:t xml:space="preserve"> Ю.А. размер судебного штрафа, суд учитывает тяжесть совершенного им преступления, имущественное положение, который в настоящее время не трудоустроен и не имеет собственного заработка, имущественное положение его семьи</w:t>
      </w:r>
      <w:r>
        <w:t>, а также отсутствие ограничений по здоровью в его возможностях трудиться и увеличить размеры своих доходов.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</w:t>
      </w:r>
      <w:r>
        <w:t>е издержки - расходы, связанные с выплатой вознаграждения адвокату Кит Ю.И. в сумме 550 рублей за оказание юридической помощи при ее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</w:t>
      </w:r>
      <w:r>
        <w:t>ного, руководствуясь статьями 254, 256, 446.2 УПК Российской Федерации,</w:t>
      </w:r>
    </w:p>
    <w:p w:rsidR="00A77B3E">
      <w:r>
        <w:t>П О С Т А Н О В И Л:</w:t>
      </w:r>
    </w:p>
    <w:p w:rsidR="00A77B3E"/>
    <w:p w:rsidR="00A77B3E">
      <w:r>
        <w:t xml:space="preserve">Ходатайство командира 2 отделения 1 патрульного взвода 6 патрульной роты 2 специализированного моторизованного батальона войсковой части номер Федеральной службы </w:t>
      </w:r>
      <w:r>
        <w:t xml:space="preserve">войск национальной гвардии </w:t>
      </w:r>
      <w:r>
        <w:t>фио</w:t>
      </w:r>
      <w:r>
        <w:t xml:space="preserve"> о прекращении уголовного дела по ст. 319 УК РФ с назначением меры уголовно-правового характера в виде судебного штрафа в отношении обвиняемого </w:t>
      </w:r>
      <w:r>
        <w:t>Борисюка</w:t>
      </w:r>
      <w:r>
        <w:t xml:space="preserve"> Ю.А., обвиняемого в совершении преступления, предусмотренного ст. 319 Уго</w:t>
      </w:r>
      <w:r>
        <w:t>ловного кодекса Российской Федерации, удовлетворить.</w:t>
      </w:r>
    </w:p>
    <w:p w:rsidR="00A77B3E">
      <w:r>
        <w:t xml:space="preserve">Прекратить уголовное дело в отношении </w:t>
      </w:r>
      <w:r>
        <w:t>Борисюка</w:t>
      </w:r>
      <w:r>
        <w:t xml:space="preserve"> Ю.А., обвиняемого в совершении преступления, предусмотренного ст. 319 Уголовного кодекса Российской Федерации, по основанию, предусмотренному ч. 1 ст. 25.1 </w:t>
      </w:r>
      <w:r>
        <w:t>Уголовно-процессуального кодекса Российской Федерации.</w:t>
      </w:r>
    </w:p>
    <w:p w:rsidR="00A77B3E">
      <w:r>
        <w:t xml:space="preserve">Назначить </w:t>
      </w:r>
      <w:r>
        <w:t>Борисюку</w:t>
      </w:r>
      <w:r>
        <w:t xml:space="preserve"> Ю.А. судебный штраф в размере 10 000 (десяти тысяч) рублей, который ему необходимо уплатить в течение одного месяца со дня вступления настоящего постановления в законную силу.</w:t>
      </w:r>
    </w:p>
    <w:p w:rsidR="00A77B3E">
      <w:r>
        <w:t>Меру п</w:t>
      </w:r>
      <w:r>
        <w:t xml:space="preserve">ресечения </w:t>
      </w:r>
      <w:r>
        <w:t>Борисюку</w:t>
      </w:r>
      <w:r>
        <w:t xml:space="preserve"> Ю.А.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 xml:space="preserve">Разъяснить </w:t>
      </w:r>
      <w:r>
        <w:t>Борисюку</w:t>
      </w:r>
      <w:r>
        <w:t xml:space="preserve"> Ю.А., что в случае неуплаты судебного штрафа в установленный судом срок, судебный штраф отменяетс</w:t>
      </w:r>
      <w:r>
        <w:t xml:space="preserve">я, и он привлекается к уголовной ответственности по соответствующей статье Особенной части </w:t>
      </w:r>
      <w:r>
        <w:t>Уголовного кодекса Российской Федерации. При этом сведения об уплате судебного штрафа необходимо представить судебному приставу-исполнителю в течение 10 дней после и</w:t>
      </w:r>
      <w:r>
        <w:t>стечения срока, установленного для уплаты штрафа.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Кит Ю.И. отнести за счет средств федерального бюджета.</w:t>
      </w:r>
    </w:p>
    <w:p w:rsidR="00A77B3E">
      <w:r>
        <w:t>Постановление может быть обжал</w:t>
      </w:r>
      <w:r>
        <w:t>овано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>
      <w:r>
        <w:t>В случае подачи ап</w:t>
      </w:r>
      <w:r>
        <w:t xml:space="preserve">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</w:t>
      </w:r>
      <w:r>
        <w:t>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4"/>
    <w:rsid w:val="00A77B3E"/>
    <w:rsid w:val="00CB6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FDC741-A920-44BA-B890-6B385443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