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1-89-29/2019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03 сентября 2019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  <w:t>Макаров И.Ю.,</w:t>
      </w:r>
    </w:p>
    <w:p w:rsidR="00A77B3E">
      <w:r>
        <w:t xml:space="preserve">при секретаре судебного заседания </w:t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 xml:space="preserve">с участием государственного обвинителя </w:t>
      </w:r>
      <w:r>
        <w:tab/>
      </w:r>
      <w:r>
        <w:tab/>
      </w:r>
      <w:r>
        <w:tab/>
        <w:t xml:space="preserve">Шевченко А.Ю., </w:t>
      </w:r>
    </w:p>
    <w:p w:rsidR="00A77B3E">
      <w:r>
        <w:t>подсудимого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Максимовича И.В.,</w:t>
      </w:r>
    </w:p>
    <w:p w:rsidR="00A77B3E">
      <w:r>
        <w:t xml:space="preserve">защитника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Подставнева</w:t>
      </w:r>
      <w:r>
        <w:t xml:space="preserve"> А.В.,</w:t>
      </w:r>
    </w:p>
    <w:p w:rsidR="00A77B3E">
      <w:r>
        <w:t xml:space="preserve">потерпевшей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Малиновской Т.Э.,</w:t>
      </w:r>
    </w:p>
    <w:p w:rsidR="00A77B3E">
      <w:r>
        <w:t xml:space="preserve">рассмотрев в открытом судебном заседании уголовное дело в отношении </w:t>
      </w:r>
    </w:p>
    <w:p w:rsidR="00A77B3E">
      <w:r>
        <w:t>МАКСИМОВИЧА И.В., ..., гражданина Российской Федерации, со средним специальным образование</w:t>
      </w:r>
      <w:r>
        <w:t>м, не женатого, пенсионера, инвалида II группы, зарегистрированного по адресу: ..., проживающего по адресу: ..., ранее не судимого,</w:t>
      </w:r>
    </w:p>
    <w:p w:rsidR="00A77B3E">
      <w:r>
        <w:t>в совершении преступления, предусмотренного ч. 1 ст. 119 УК РФ, -</w:t>
      </w:r>
    </w:p>
    <w:p w:rsidR="00A77B3E"/>
    <w:p w:rsidR="00A77B3E">
      <w:r>
        <w:t>У С Т А Н О В И Л:</w:t>
      </w:r>
    </w:p>
    <w:p w:rsidR="00A77B3E"/>
    <w:p w:rsidR="00A77B3E">
      <w:r>
        <w:t>... примерно в ... точное время в ход</w:t>
      </w:r>
      <w:r>
        <w:t xml:space="preserve">е дознания установить не представилось возможным, Максимович И.В., будучи в состоянии алкогольного опьянения, находясь на законных основаниях в доме ... Береговского сельского совета адрес, на почве внезапно возникших неприязненных отношений с Малиновской </w:t>
      </w:r>
      <w:r>
        <w:t>Т.Э., нанес несколько ударов ладонью по разным частям ее тела, при этом высказывая в ее адрес угрозы убийством, после чего, имея умысел на запугивание, поднял с пола фрагмент разбитого стекла межкомнатной перегородки, и продолжая высказывать в ее адрес угр</w:t>
      </w:r>
      <w:r>
        <w:t>озы убийством, нанес ей осколком поверхностный удар в область правого плеча, причинив ей поверхностную прямолинейную рану. Малиновская Т.Э. учитывая агрессивное состояние Максимовича И.В. и его физическое превосходство, осознавая, что последний находится в</w:t>
      </w:r>
      <w:r>
        <w:t xml:space="preserve"> состоянии алкогольного опьянения, высказанные угрозы убийством в свой адрес восприняла как реальные. Противоправные действия Максимович И.В. прекратил по своей воле, когда увидел кровь на теле Малиновской Т.Э.</w:t>
      </w:r>
    </w:p>
    <w:p w:rsidR="00A77B3E">
      <w:r>
        <w:t>Действия Максимович И.В. квалифицированы по ч</w:t>
      </w:r>
      <w:r>
        <w:t xml:space="preserve">.1 ст.119 УК РФ - угроза убийством, если имелись основания опасаться осуществления этой угрозы. </w:t>
      </w:r>
    </w:p>
    <w:p w:rsidR="00A77B3E">
      <w:r>
        <w:t>Потерпевшая – Малиновская Т.Э., предоставила суду заявление с просьбой прекратить уголовное дело в связи с примирением с подсудимым, который загладил причиненн</w:t>
      </w:r>
      <w:r>
        <w:t>ый вред.</w:t>
      </w:r>
    </w:p>
    <w:p w:rsidR="00A77B3E">
      <w:r>
        <w:t>Прокурор, подсудимый, законный представитель подсудимого и защитник подсудимого не возражали против прекращения дела.</w:t>
      </w:r>
    </w:p>
    <w:p w:rsidR="00A77B3E">
      <w:r>
        <w:t>Суд, заслушав мнения участников процесса, считает заявленное потерпевшей ходатайство, обоснованным и подлежащим удовлетворению по</w:t>
      </w:r>
      <w:r>
        <w:t xml:space="preserve"> следующим основаниям. </w:t>
      </w:r>
    </w:p>
    <w:p w:rsidR="00A77B3E">
      <w:r>
        <w:t xml:space="preserve">На основании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статьей 76 УК РФ, </w:t>
      </w:r>
      <w:r>
        <w:t>если это лицо примирилось с потерпевшим и загладило причиненный ему вред.</w:t>
      </w:r>
    </w:p>
    <w:p w:rsidR="00A77B3E">
      <w:r>
        <w:t xml:space="preserve"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будет установлено, что </w:t>
      </w:r>
      <w:r>
        <w:t>оно примирилось с потерпевшим и загладило причиненный потерпевшему вред.</w:t>
      </w:r>
    </w:p>
    <w:p w:rsidR="00A77B3E">
      <w:r>
        <w:t>В судебном заседании установлено, что у потерпевшего отсутствуют какие-либо требования к подсудимому, поскольку достигнуто примирение с Максимович И.В. и последний загладил причиненны</w:t>
      </w:r>
      <w:r>
        <w:t>й вред, о чем потерпевший предоставил суду соответствующее заявление. Кроме того, подсудимый Максимович И.В. ранее не судим, впервые совершил преступление небольшой тяжести. Таким образом, подсудимый после совершения преступления своими позитивными действи</w:t>
      </w:r>
      <w:r>
        <w:t>ями проявил свое раскаяние, и тем самым утратил опасность для общества, явкой с повинной и активным способствованием расследованию преступления, а также своим признанием вины, способствовал раскрытию преступления, по месту жительства характеризуется удовле</w:t>
      </w:r>
      <w:r>
        <w:t>творительно.</w:t>
      </w:r>
    </w:p>
    <w:p w:rsidR="00A77B3E">
      <w:r>
        <w:t>Согласно ст. 254 УПК РФ суд прекращает уголовное дело в судебном заседании в отношении лица в случае, предусмотренном ст. 25 УПК РФ.</w:t>
      </w:r>
    </w:p>
    <w:p w:rsidR="00A77B3E">
      <w:r>
        <w:t>При таких обстоятельствах имеются основания для прекращения уголовного дела в отношении подсудимого Максимович</w:t>
      </w:r>
      <w:r>
        <w:t xml:space="preserve"> И.В.</w:t>
      </w:r>
    </w:p>
    <w:p w:rsidR="00A77B3E">
      <w:r>
        <w:t>На основании изложенного и руководствуясь, ст. 76 УК РФ, ст. 25, ч. 2-4 ст. 239, 254 УПК РФ, суд -</w:t>
      </w:r>
    </w:p>
    <w:p w:rsidR="00A77B3E">
      <w:r>
        <w:t>П О С Т А Н О В И Л:</w:t>
      </w:r>
    </w:p>
    <w:p w:rsidR="00A77B3E"/>
    <w:p w:rsidR="00A77B3E">
      <w:r>
        <w:t xml:space="preserve">Прекратить уголовное дело и уголовное преследование в отношении подсудимого МАКСИМОВИЧА И.В., обвиняемого в совершении </w:t>
      </w:r>
      <w:r>
        <w:t>преступления, предусмотренного ч. 1 ст. 119 УК РФ, за примирением с потерпевшим, на основании ст. 25 УПК РФ.</w:t>
      </w:r>
    </w:p>
    <w:p w:rsidR="00A77B3E">
      <w:r>
        <w:t>Постановление может быть обжаловано в апелляционном порядке в Феодосийский городской суд Республики Крым в течение десяти суток со дня его провозгл</w:t>
      </w:r>
      <w:r>
        <w:t xml:space="preserve">ашения, путем подачи жалобы через мирового судью судебного участка № 89 Феодосийского судебного района (городской округ Феодосия) Республики Крым. 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  /подпись/</w:t>
      </w:r>
      <w:r>
        <w:tab/>
      </w:r>
      <w:r>
        <w:tab/>
      </w:r>
      <w:r>
        <w:tab/>
        <w:t xml:space="preserve"> 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</w:t>
      </w:r>
      <w:r>
        <w:t>тарь</w:t>
      </w:r>
      <w:r>
        <w:tab/>
      </w:r>
      <w:r>
        <w:tab/>
      </w:r>
      <w:r>
        <w:tab/>
      </w:r>
      <w:r>
        <w:tab/>
        <w:t>Н.В. Семенова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69"/>
    <w:rsid w:val="00A77B3E"/>
    <w:rsid w:val="00FF2C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6DF6AB6-CB3C-4EFF-BAFA-130976A7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