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1-89-32/2019</w:t>
      </w:r>
    </w:p>
    <w:p w:rsidR="00A77B3E"/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14 августа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 xml:space="preserve">при секретаре судебного заседания </w:t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 xml:space="preserve">с участием государственного обвинителя </w:t>
      </w:r>
      <w:r>
        <w:tab/>
      </w:r>
      <w:r>
        <w:tab/>
      </w:r>
      <w:r>
        <w:tab/>
        <w:t xml:space="preserve">Глухарева Е.Н., </w:t>
      </w:r>
    </w:p>
    <w:p w:rsidR="00A77B3E">
      <w:r>
        <w:t>несовершеннолетнего подсудимого</w:t>
      </w:r>
      <w:r>
        <w:tab/>
      </w:r>
      <w:r>
        <w:tab/>
      </w:r>
      <w:r>
        <w:tab/>
      </w:r>
      <w:r>
        <w:tab/>
        <w:t>Новицкого Д.,</w:t>
      </w:r>
    </w:p>
    <w:p w:rsidR="00A77B3E">
      <w:r>
        <w:t>законного представителя подсудимого</w:t>
      </w:r>
      <w:r>
        <w:tab/>
      </w:r>
      <w:r>
        <w:tab/>
      </w:r>
      <w:r>
        <w:tab/>
      </w:r>
      <w:r>
        <w:tab/>
        <w:t>Новицкой С.А.,</w:t>
      </w:r>
    </w:p>
    <w:p w:rsidR="00A77B3E">
      <w:r>
        <w:t xml:space="preserve">защитника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Подставнева</w:t>
      </w:r>
      <w:r>
        <w:t xml:space="preserve"> А.В.,</w:t>
      </w:r>
    </w:p>
    <w:p w:rsidR="00A77B3E"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Иосебашвили</w:t>
      </w:r>
      <w:r>
        <w:t xml:space="preserve"> Г.С.,</w:t>
      </w:r>
    </w:p>
    <w:p w:rsidR="00A77B3E">
      <w:r>
        <w:t xml:space="preserve">рассмотрев в открытом судебном заседании уголовное дело в отношении </w:t>
      </w:r>
    </w:p>
    <w:p w:rsidR="00A77B3E">
      <w:r>
        <w:t>НОВИЦКОГО Д., ..., гражданина Российской Фе</w:t>
      </w:r>
      <w:r>
        <w:t>дерации, со средним образованием, не женатого, не работающего, зарегистрированного и проживающего по адресу: ..., ранее не судимого,</w:t>
      </w:r>
    </w:p>
    <w:p w:rsidR="00A77B3E">
      <w:r>
        <w:t>в совершении преступления, предусмотренного ч. 1 ст. 158 УК РФ, -</w:t>
      </w:r>
    </w:p>
    <w:p w:rsidR="00A77B3E"/>
    <w:p w:rsidR="00A77B3E">
      <w:r>
        <w:t>У С Т А Н О В И Л:</w:t>
      </w:r>
    </w:p>
    <w:p w:rsidR="00A77B3E"/>
    <w:p w:rsidR="00A77B3E">
      <w:r>
        <w:t>Несовершеннолетний Новицкий Д. обвин</w:t>
      </w:r>
      <w:r>
        <w:t xml:space="preserve">яется в том, что он ... примерно в ..., точное время в ходе дознания установить не представилось возможным, будучи в состоянии опьянения, вызванным употреблением алкоголя, находясь на пляже «Алые Паруса» расположенного по адресу: ... имея умысел на тайное </w:t>
      </w:r>
      <w:r>
        <w:t xml:space="preserve">хищение чужого имущества, из корыстных побуждений, с целью личного обогащения, убедившись, что за его действиями никто не наблюдает, воспользовавшись тем, что у </w:t>
      </w:r>
      <w:r>
        <w:t>Иосебашвили</w:t>
      </w:r>
      <w:r>
        <w:t xml:space="preserve"> Г.С. из кармана его шорт находившихся на нем выпал принадлежащий ему мобильный теле</w:t>
      </w:r>
      <w:r>
        <w:t>фон марки «</w:t>
      </w:r>
      <w:r>
        <w:t>Хиаоми</w:t>
      </w:r>
      <w:r>
        <w:t xml:space="preserve"> </w:t>
      </w:r>
      <w:r>
        <w:t>Редми</w:t>
      </w:r>
      <w:r>
        <w:t xml:space="preserve"> 5» («</w:t>
      </w:r>
      <w:r>
        <w:t>Xiaomi</w:t>
      </w:r>
      <w:r>
        <w:t xml:space="preserve"> </w:t>
      </w:r>
      <w:r>
        <w:t>Reclmi</w:t>
      </w:r>
      <w:r>
        <w:t xml:space="preserve"> 5») стоимостью сумма, тайно, путем свободного доступа, похитил вышеуказанный мобильный телефон, после чего с похищенным с места преступления скрылся и распорядился им по своему усмотрению, тем самым причинил </w:t>
      </w:r>
      <w:r>
        <w:t>Иосеб</w:t>
      </w:r>
      <w:r>
        <w:t>ашвили</w:t>
      </w:r>
      <w:r>
        <w:t xml:space="preserve"> Г.С. материальный ущерб на указанную сумму.</w:t>
      </w:r>
    </w:p>
    <w:p w:rsidR="00A77B3E">
      <w:r>
        <w:t xml:space="preserve">Действия Новицкого Д. квалифицированы по ч. 1 ст. 158 УК РФ – кража, то есть тайное хищение чужого имущества. </w:t>
      </w:r>
    </w:p>
    <w:p w:rsidR="00A77B3E">
      <w:r>
        <w:t xml:space="preserve">Потерпевший – </w:t>
      </w:r>
      <w:r>
        <w:t>Иосебашвили</w:t>
      </w:r>
      <w:r>
        <w:t xml:space="preserve"> Г.С., предоставил суду заявление с просьбой прекратить уголовное дел</w:t>
      </w:r>
      <w:r>
        <w:t>о в связи с примирением с подсудимым, который загладил причиненный вред.</w:t>
      </w:r>
    </w:p>
    <w:p w:rsidR="00A77B3E">
      <w:r>
        <w:t>Прокурор, подсудимый, законный представитель подсудимого и защитник подсудимого не возражали против прекращения дела.</w:t>
      </w:r>
    </w:p>
    <w:p w:rsidR="00A77B3E">
      <w:r>
        <w:t>Суд, заслушав мнения участников процесса, считает заявленное поте</w:t>
      </w:r>
      <w:r>
        <w:t xml:space="preserve">рпевшим ходатайство, обоснованным и подлежащим удовлетворению по следующим основаниям. </w:t>
      </w:r>
    </w:p>
    <w:p w:rsidR="00A77B3E">
      <w:r>
        <w:t>На основании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</w:t>
      </w:r>
      <w:r>
        <w:t>и средней тяжести, в случаях, предусмотренных статьей 76 УК РФ, если это лицо примирилось с потерпевшим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</w:t>
      </w:r>
      <w:r>
        <w:t>ждено от уголовной ответственности, если будет установлено, что оно примирилось с потерпевшим и загладило причиненный потерпевшему вред.</w:t>
      </w:r>
    </w:p>
    <w:p w:rsidR="00A77B3E">
      <w:r>
        <w:t>В судебном заседании установлено, что у потерпевшего отсутствуют какие-либо требования к подсудимому, поскольку достигн</w:t>
      </w:r>
      <w:r>
        <w:t xml:space="preserve">уто примирение с Новицким Д. и последний загладил причиненный вред, о чем потерпевший предоставил суду соответствующее заявление. Кроме того, подсудимый Новицкий Д. ранее не судим, впервые совершил преступление небольшой тяжести. Таким образом, подсудимый </w:t>
      </w:r>
      <w:r>
        <w:t xml:space="preserve">после совершения преступления своими позитивными действиями проявил свое раскаяние, и тем самым утратил опасность для общества, явкой с повинной и активным способствованием расследованию преступления, а также своим признанием вины, способствовал раскрытию </w:t>
      </w:r>
      <w:r>
        <w:t>преступления, по месту жительства характеризуется удовлетворительно.</w:t>
      </w:r>
    </w:p>
    <w:p w:rsidR="00A77B3E">
      <w:r>
        <w:t>Согласно ст. 254 УПК РФ суд прекращает уголовное дело в судебном заседании в отношении лица в случае, предусмотренном ст. 25 УПК РФ.</w:t>
      </w:r>
    </w:p>
    <w:p w:rsidR="00A77B3E">
      <w:r>
        <w:t>При таких обстоятельствах имеются основания для прекра</w:t>
      </w:r>
      <w:r>
        <w:t xml:space="preserve">щения уголовного дела в отношении подсудимого </w:t>
      </w:r>
      <w:r>
        <w:t>фио</w:t>
      </w:r>
    </w:p>
    <w:p w:rsidR="00A77B3E">
      <w:r>
        <w:t>На основании изложенного и руководствуясь, ст. 76 УК РФ, ст. 25, ч. 2-4 ст. 239, 254 УПК РФ, суд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Прекратить уголовное дело и уголовное преследование в отношении </w:t>
      </w:r>
      <w:r>
        <w:t xml:space="preserve">подсудимого </w:t>
      </w:r>
      <w:r>
        <w:t>фиоД</w:t>
      </w:r>
      <w:r>
        <w:t>., обвиняемого в совершении преступления, предусмотренного ч. 1 ст. 158 УК РФ, за примирением с потерпевшим, на основании ст. 25 УПК РФ.</w:t>
      </w:r>
    </w:p>
    <w:p w:rsidR="00A77B3E">
      <w:r>
        <w:t>Постановление может быть обжаловано в апелляционном порядке в Феодосийский городской суд адрес в течени</w:t>
      </w:r>
      <w:r>
        <w:t xml:space="preserve">е десяти суток со дня его провозглашения, путем подачи жалобы через мирового судью судебного участка № 89 Феодосийского судебного района (городской адрес) адрес.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/подпись/</w:t>
      </w:r>
      <w:r>
        <w:tab/>
      </w:r>
      <w:r>
        <w:tab/>
      </w:r>
      <w:r>
        <w:tab/>
        <w:t xml:space="preserve">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</w:t>
      </w:r>
      <w:r>
        <w:t xml:space="preserve">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 xml:space="preserve">Т.А. </w:t>
      </w:r>
      <w:r>
        <w:t>Куцаева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BC"/>
    <w:rsid w:val="00A77B3E"/>
    <w:rsid w:val="00F73B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450F81-A69A-433A-A83F-6CC3AEFB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