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1-89-41/2019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27 ноября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Семеновой Н.В., с участием государственного обвинителя Шевченко А.Ю., подсудимого </w:t>
      </w:r>
      <w:r>
        <w:t>Рузибаева</w:t>
      </w:r>
      <w:r>
        <w:t xml:space="preserve"> А.Н</w:t>
      </w:r>
      <w:r>
        <w:t xml:space="preserve">., защитника Савчука А.С., потерпевшей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 xml:space="preserve">РУЗИБАЕВА А.Н., ..., гражданина Российской Федерации, со средним образованием, женатого, имеющего на иждивении двоих несовершеннолетних детей: </w:t>
      </w:r>
      <w:r>
        <w:t>..., являющегося индивидуальным предпринимателем, военнообязанного, зарегистрированного и проживающего по адресу: ..., ранее не судимого,</w:t>
      </w:r>
    </w:p>
    <w:p w:rsidR="00A77B3E">
      <w:r>
        <w:t>в совершении преступления, предусмотренного ч. 1 ст. 139 УК РФ, -</w:t>
      </w:r>
    </w:p>
    <w:p w:rsidR="00A77B3E"/>
    <w:p w:rsidR="00A77B3E">
      <w:r>
        <w:t>У С Т А Н О В И Л:</w:t>
      </w:r>
    </w:p>
    <w:p w:rsidR="00A77B3E"/>
    <w:p w:rsidR="00A77B3E">
      <w:r>
        <w:t>Рузибаев</w:t>
      </w:r>
      <w:r>
        <w:t xml:space="preserve"> А.Н. находясь вблизи д</w:t>
      </w:r>
      <w:r>
        <w:t xml:space="preserve">ома </w:t>
      </w:r>
      <w:r>
        <w:t>фио</w:t>
      </w:r>
      <w:r>
        <w:t xml:space="preserve">, проживающей в доме ..., в котором также проживают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>, решил совершить преступление против конституционных прав граждан на неприкосновенности жилища, а именно проникновение в жилище против их воли.</w:t>
      </w:r>
    </w:p>
    <w:p w:rsidR="00A77B3E">
      <w:r>
        <w:t xml:space="preserve">Так </w:t>
      </w:r>
      <w:r>
        <w:t>Рузибаев</w:t>
      </w:r>
      <w:r>
        <w:t xml:space="preserve"> А.Н. примерно в ..., нахо</w:t>
      </w:r>
      <w:r>
        <w:t xml:space="preserve">дясь у жилого дома </w:t>
      </w:r>
      <w:r>
        <w:t>фио</w:t>
      </w:r>
      <w:r>
        <w:t xml:space="preserve">, заведомо зная об отсутствии в доме последней, действуя умышленно, с целью незаконного проникновения в чужое жилище для выяснения отношений и установления места нахождения </w:t>
      </w:r>
      <w:r>
        <w:t>фио</w:t>
      </w:r>
      <w:r>
        <w:t>, осознавая общественную опасность и противоправность свои</w:t>
      </w:r>
      <w:r>
        <w:t xml:space="preserve">х преступных действий и желая их наступления, против воли и согласия </w:t>
      </w:r>
      <w:r>
        <w:t>фио</w:t>
      </w:r>
      <w:r>
        <w:t>, в нарушение требований статьи 25 Конституции Российской Федерации, согласно которой жилище граждан является неприкосновенным, и никто не вправе проникать в жилище против воли и согла</w:t>
      </w:r>
      <w:r>
        <w:t xml:space="preserve">сия проживающего в нем лица, перелез через ограждение двора, после чего воспользовавшись тем, что входная дверь в дом не заперта, не имея разрешения на проход в помещения дома, незаконно проник в жилище последних, где обнаружив спрятавшуюся малолетнюю </w:t>
      </w:r>
      <w:r>
        <w:t>фио</w:t>
      </w:r>
      <w:r>
        <w:t xml:space="preserve"> </w:t>
      </w:r>
      <w:r>
        <w:t xml:space="preserve">вывел её из жилища. Далее </w:t>
      </w:r>
      <w:r>
        <w:t>Рузибаев</w:t>
      </w:r>
      <w:r>
        <w:t xml:space="preserve"> А.Н., не найдя на территории двора </w:t>
      </w:r>
      <w:r>
        <w:t>фио</w:t>
      </w:r>
      <w:r>
        <w:t>, опасаясь сообщения о совершенном им преступлении в правоохранительные органы, покинул территорию двора.</w:t>
      </w:r>
    </w:p>
    <w:p w:rsidR="00A77B3E">
      <w:r>
        <w:t xml:space="preserve">Действия </w:t>
      </w:r>
      <w:r>
        <w:t>Рузибаева</w:t>
      </w:r>
      <w:r>
        <w:t xml:space="preserve"> А.Н. квалифицированы по ч. 1 ст. 139 УК РФ – нарушение неп</w:t>
      </w:r>
      <w:r>
        <w:t xml:space="preserve">рикосновенности жилища, то есть незаконное проникновение в жилище, совершенное против воли проживающего в нем лица. </w:t>
      </w:r>
    </w:p>
    <w:p w:rsidR="00A77B3E">
      <w:r>
        <w:t xml:space="preserve">Потерпевшая – </w:t>
      </w:r>
      <w:r>
        <w:t>фио</w:t>
      </w:r>
      <w:r>
        <w:t>, предоставила суду заявление с просьбой прекратить уголовное дело в связи с примирением с подсудимым, который загладил пр</w:t>
      </w:r>
      <w:r>
        <w:t>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</w:t>
      </w:r>
      <w:r>
        <w:t>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</w:t>
      </w:r>
      <w:r>
        <w:t>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</w:t>
      </w:r>
      <w:r>
        <w:t xml:space="preserve"> и загладило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подсудимому, поскольку достигнуто примирение с </w:t>
      </w:r>
      <w:r>
        <w:t>Рузибаевым</w:t>
      </w:r>
      <w:r>
        <w:t xml:space="preserve"> А.Н. и последний загладил причиненный вред, о чем потерпевший пре</w:t>
      </w:r>
      <w:r>
        <w:t>доставил суду соответствующее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</w:t>
      </w:r>
      <w:r>
        <w:t>ил опасность для общества, явкой с повинной и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удовлетворительно.</w:t>
      </w:r>
    </w:p>
    <w:p w:rsidR="00A77B3E">
      <w:r>
        <w:t>Согласно ст. 254 УПК РФ суд прек</w:t>
      </w:r>
      <w:r>
        <w:t>ращает уголовное дело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</w:t>
      </w:r>
      <w:r>
        <w:t>Рузибаева</w:t>
      </w:r>
      <w:r>
        <w:t xml:space="preserve"> А.Н.</w:t>
      </w:r>
    </w:p>
    <w:p w:rsidR="00A77B3E">
      <w:r>
        <w:t>На основании изложенного и руководствуяс</w:t>
      </w:r>
      <w:r>
        <w:t>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РУЗИБАЕВА А.Н., обвиняемого в совершении преступления, предусмотренного ч. 1 ст. 139 УК РФ, за прим</w:t>
      </w:r>
      <w:r>
        <w:t>ирением с потерпевшим, на основании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</w:t>
      </w:r>
      <w:r>
        <w:t xml:space="preserve"> участка №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47"/>
    <w:rsid w:val="00A06E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3A323C-D291-476D-A810-9B934D66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