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Дело № 1-90-7/2018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 Р И Г О В О Р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ИМЕНЕМ РОССИЙСКОЙ ФЕДЕРАЦИИ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  <w:r w:rsidRPr="002A5D5E">
        <w:rPr>
          <w:sz w:val="22"/>
          <w:szCs w:val="22"/>
        </w:rPr>
        <w:tab/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город Феодосия                                           </w:t>
      </w:r>
      <w:r w:rsidRPr="002A5D5E">
        <w:rPr>
          <w:sz w:val="22"/>
          <w:szCs w:val="22"/>
        </w:rPr>
        <w:t xml:space="preserve">                        19 февраля 2018 года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Мировой судья судебного участка № 90 Феодосийского </w:t>
      </w:r>
      <w:r w:rsidRPr="002A5D5E">
        <w:rPr>
          <w:sz w:val="22"/>
          <w:szCs w:val="22"/>
        </w:rPr>
        <w:t>судебного района (городской округ Феодосия) Республики Крым Ярошенко Г.А.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при секретаре: Пшеничной М.П.,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с участием государственного обвинителя –помощника прокурора г. Феодосии </w:t>
      </w:r>
      <w:r w:rsidRPr="002A5D5E">
        <w:rPr>
          <w:sz w:val="22"/>
          <w:szCs w:val="22"/>
        </w:rPr>
        <w:t>Метельского</w:t>
      </w:r>
      <w:r w:rsidRPr="002A5D5E">
        <w:rPr>
          <w:sz w:val="22"/>
          <w:szCs w:val="22"/>
        </w:rPr>
        <w:t xml:space="preserve"> А.А.,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защитника: адвоката </w:t>
      </w:r>
      <w:r w:rsidRPr="002A5D5E">
        <w:rPr>
          <w:sz w:val="22"/>
          <w:szCs w:val="22"/>
        </w:rPr>
        <w:t>Теслицкого</w:t>
      </w:r>
      <w:r w:rsidRPr="002A5D5E">
        <w:rPr>
          <w:sz w:val="22"/>
          <w:szCs w:val="22"/>
        </w:rPr>
        <w:t xml:space="preserve"> В.М., представившего ордер № …</w:t>
      </w:r>
      <w:r w:rsidRPr="002A5D5E">
        <w:rPr>
          <w:sz w:val="22"/>
          <w:szCs w:val="22"/>
        </w:rPr>
        <w:t xml:space="preserve"> </w:t>
      </w:r>
      <w:r w:rsidRPr="002A5D5E">
        <w:rPr>
          <w:sz w:val="22"/>
          <w:szCs w:val="22"/>
        </w:rPr>
        <w:t>от дата</w:t>
      </w:r>
      <w:r w:rsidRPr="002A5D5E">
        <w:rPr>
          <w:sz w:val="22"/>
          <w:szCs w:val="22"/>
        </w:rPr>
        <w:t xml:space="preserve"> и удостоверение адвоката № …</w:t>
      </w:r>
      <w:r w:rsidRPr="002A5D5E">
        <w:rPr>
          <w:sz w:val="22"/>
          <w:szCs w:val="22"/>
        </w:rPr>
        <w:t xml:space="preserve"> от дата,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подсудимого: Белоусова Т.Э.,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БЕЛОУСОВА Т. Э.</w:t>
      </w:r>
      <w:r w:rsidRPr="002A5D5E">
        <w:rPr>
          <w:sz w:val="22"/>
          <w:szCs w:val="22"/>
        </w:rPr>
        <w:t>, паспортные данные, гражданина Российской Федерации, со средним специальным</w:t>
      </w:r>
      <w:r w:rsidRPr="002A5D5E">
        <w:rPr>
          <w:sz w:val="22"/>
          <w:szCs w:val="22"/>
        </w:rPr>
        <w:t xml:space="preserve"> образованием, холостого, официально не трудоустроенного, имеющего на иждивении малолетнего ребенка, паспортные данные, военнообязанного, зарегистрированного адресу: адрес, проживающего по адресу: адрес, ранее не судимого,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в совершении преступления, преду</w:t>
      </w:r>
      <w:r w:rsidRPr="002A5D5E">
        <w:rPr>
          <w:sz w:val="22"/>
          <w:szCs w:val="22"/>
        </w:rPr>
        <w:t>смотренного ст. 112 ч. 1 УК РФ,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У С Т А Н О В И Л: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Подсудимый Белоусов Т.Э.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</w:t>
      </w:r>
      <w:r w:rsidRPr="002A5D5E">
        <w:rPr>
          <w:sz w:val="22"/>
          <w:szCs w:val="22"/>
        </w:rPr>
        <w:t xml:space="preserve">расстройство здоровья, при следующих обстоятельствах.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Белоусов Т. Э.</w:t>
      </w:r>
      <w:r w:rsidRPr="002A5D5E">
        <w:rPr>
          <w:sz w:val="22"/>
          <w:szCs w:val="22"/>
        </w:rPr>
        <w:t xml:space="preserve"> дата, примерно в время,  находясь в двадцати метрах от дома № …</w:t>
      </w:r>
      <w:r w:rsidRPr="002A5D5E">
        <w:rPr>
          <w:sz w:val="22"/>
          <w:szCs w:val="22"/>
        </w:rPr>
        <w:t xml:space="preserve"> по адрес, города Феодосии,</w:t>
      </w:r>
      <w:r w:rsidRPr="002A5D5E">
        <w:rPr>
          <w:sz w:val="22"/>
          <w:szCs w:val="22"/>
        </w:rPr>
        <w:t xml:space="preserve"> в ходе ссоры, внезапно возникшей на почве личных неприязненных отн</w:t>
      </w:r>
      <w:r w:rsidRPr="002A5D5E">
        <w:rPr>
          <w:sz w:val="22"/>
          <w:szCs w:val="22"/>
        </w:rPr>
        <w:t xml:space="preserve">ошений, действуя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телесных повреждений нанес </w:t>
      </w:r>
      <w:r w:rsidRPr="002A5D5E">
        <w:rPr>
          <w:sz w:val="22"/>
          <w:szCs w:val="22"/>
        </w:rPr>
        <w:t>фио</w:t>
      </w:r>
      <w:r w:rsidRPr="002A5D5E">
        <w:rPr>
          <w:sz w:val="22"/>
          <w:szCs w:val="22"/>
        </w:rPr>
        <w:t xml:space="preserve"> один удар кулаком правой руки в область </w:t>
      </w:r>
      <w:r w:rsidRPr="002A5D5E">
        <w:rPr>
          <w:sz w:val="22"/>
          <w:szCs w:val="22"/>
        </w:rPr>
        <w:t>нижней челюсти слева, чем причинил ему физическую боль и телесное повреждение в виде: перелома в области угла нижней челюсти слева, которое, согласно заключения эксперта № …</w:t>
      </w:r>
      <w:r w:rsidRPr="002A5D5E">
        <w:rPr>
          <w:sz w:val="22"/>
          <w:szCs w:val="22"/>
        </w:rPr>
        <w:t xml:space="preserve"> от дата, повлекло за собой длительное расстройство здоровья продолжительностью с</w:t>
      </w:r>
      <w:r w:rsidRPr="002A5D5E">
        <w:rPr>
          <w:sz w:val="22"/>
          <w:szCs w:val="22"/>
        </w:rPr>
        <w:t xml:space="preserve">выше 3-х недель (более 21 дня), и относится к телесным повреждениям, причинившим средней степени тяжести вред здоровью, согласно п. 7.1. «Пункт 2 Правил определения степени тяжести вреда, причиненного здоровью человека, </w:t>
      </w:r>
      <w:r w:rsidRPr="002A5D5E">
        <w:rPr>
          <w:sz w:val="22"/>
          <w:szCs w:val="22"/>
        </w:rPr>
        <w:t>утвержденных Постановлением Правител</w:t>
      </w:r>
      <w:r w:rsidRPr="002A5D5E">
        <w:rPr>
          <w:sz w:val="22"/>
          <w:szCs w:val="22"/>
        </w:rPr>
        <w:t>ьства РФ от 17.08.2007 № 522, в ред. Приказа Минздравсоцразвития РФ от 18.01.2012 № 18н, с изм. внесенными решением Верховного Суда РФ от 21.03.2011 №ГКПИ11-141».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Подсудимый Белоусов Т.Э. в судебном заседании свою вину в инкриминируемом ему преступлении пр</w:t>
      </w:r>
      <w:r w:rsidRPr="002A5D5E">
        <w:rPr>
          <w:sz w:val="22"/>
          <w:szCs w:val="22"/>
        </w:rPr>
        <w:t>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</w:t>
      </w:r>
      <w:r w:rsidRPr="002A5D5E">
        <w:rPr>
          <w:sz w:val="22"/>
          <w:szCs w:val="22"/>
        </w:rPr>
        <w:t xml:space="preserve">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Государственный обвинитель, защитник не возражали против рассмотрения дела в особом порядке судебного разбирательства.</w:t>
      </w:r>
      <w:r w:rsidRPr="002A5D5E">
        <w:rPr>
          <w:sz w:val="22"/>
          <w:szCs w:val="22"/>
        </w:rPr>
        <w:t xml:space="preserve"> Потерпевший </w:t>
      </w:r>
      <w:r w:rsidRPr="002A5D5E">
        <w:rPr>
          <w:sz w:val="22"/>
          <w:szCs w:val="22"/>
        </w:rPr>
        <w:t>фио</w:t>
      </w:r>
      <w:r w:rsidRPr="002A5D5E">
        <w:rPr>
          <w:sz w:val="22"/>
          <w:szCs w:val="22"/>
        </w:rPr>
        <w:t xml:space="preserve"> предоставил телефонограмму о рассмотрении дела в его отсутствие в особом порядке судебного разбирательства, гражданский иск поддерживает в полном объеме (л.д.176).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Все основания для применения особого порядка принятия судебного решения, ук</w:t>
      </w:r>
      <w:r w:rsidRPr="002A5D5E">
        <w:rPr>
          <w:sz w:val="22"/>
          <w:szCs w:val="22"/>
        </w:rPr>
        <w:t>азанные в ст. 314 УПК РФ соблюдены – подсудимый Белоусов Т.Э. согласился с предъявленным ему обвинением, обвиняется в совершении преступления, наказание за которое не превышает 10 лет лишения свободы, он осознает характер и последствия заявленного им ходат</w:t>
      </w:r>
      <w:r w:rsidRPr="002A5D5E">
        <w:rPr>
          <w:sz w:val="22"/>
          <w:szCs w:val="22"/>
        </w:rPr>
        <w:t xml:space="preserve">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потерпевший не возражают против заявленного подсудимым Белоусовым Т.Э. </w:t>
      </w:r>
      <w:r w:rsidRPr="002A5D5E">
        <w:rPr>
          <w:sz w:val="22"/>
          <w:szCs w:val="22"/>
        </w:rPr>
        <w:t>хода</w:t>
      </w:r>
      <w:r w:rsidRPr="002A5D5E">
        <w:rPr>
          <w:sz w:val="22"/>
          <w:szCs w:val="22"/>
        </w:rPr>
        <w:t>тайства, в связи с чем, суд нашел возможным постановить приговор с применением особого порядка судебного разбирательства.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Суд считает, что обвинение, с которым согласился Белоусов Т.Э. обосновано имеющимися в материалах дела доказательствами, полученными с</w:t>
      </w:r>
      <w:r w:rsidRPr="002A5D5E">
        <w:rPr>
          <w:sz w:val="22"/>
          <w:szCs w:val="22"/>
        </w:rPr>
        <w:t xml:space="preserve"> соблюдением требований УПК РФ и действия подсудимого следует квалифицировать по ст. 112 ч.1 УК РФ –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</w:t>
      </w:r>
      <w:r w:rsidRPr="002A5D5E">
        <w:rPr>
          <w:sz w:val="22"/>
          <w:szCs w:val="22"/>
        </w:rPr>
        <w:t>го длительное расстройство здоровья.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Совершенное Белоусовым Т.Э. преступление относится к категории преступлений небольшой тяжести.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Оснований для изменения категории преступления, которое совершил подсудимый, на менее тяжкую в соответствии со ст. 15 ч. 6 </w:t>
      </w:r>
      <w:r w:rsidRPr="002A5D5E">
        <w:rPr>
          <w:sz w:val="22"/>
          <w:szCs w:val="22"/>
        </w:rPr>
        <w:t>УК РФ – не имеется.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</w:t>
      </w:r>
      <w:r w:rsidRPr="002A5D5E">
        <w:rPr>
          <w:sz w:val="22"/>
          <w:szCs w:val="22"/>
        </w:rPr>
        <w:t>а исправление осужденного и на условия жизни его семьи.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Белоусов Т.Э. ранее не судим, на учете у нарколога и психиатра не состоит, по месту жительства характеризуется удовлетворительно. 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Кроме того, подсудимый Белоусов Т.Э. в содеянном раскаивается, актив</w:t>
      </w:r>
      <w:r w:rsidRPr="002A5D5E">
        <w:rPr>
          <w:sz w:val="22"/>
          <w:szCs w:val="22"/>
        </w:rPr>
        <w:t>но способствовал раскрытию и расследованию преступления, имеет на иждивении малолетнего ребенка Белоусова А.Т., паспортные данные, что в соответствии со ст.61 УК РФ суд признаёт обстоятельствами, смягчающими назначаемое подсудимому наказание.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Обстоятельств</w:t>
      </w:r>
      <w:r w:rsidRPr="002A5D5E">
        <w:rPr>
          <w:sz w:val="22"/>
          <w:szCs w:val="22"/>
        </w:rPr>
        <w:t xml:space="preserve">, отягчающих наказание подсудимому Белоусову Т.Э. в соответствии со ст.63 УК РФ судом не установлено.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Обсудив вопрос о виде наказания, с учетом требований </w:t>
      </w:r>
      <w:r w:rsidRPr="002A5D5E">
        <w:rPr>
          <w:sz w:val="22"/>
          <w:szCs w:val="22"/>
        </w:rPr>
        <w:t>ст.ст</w:t>
      </w:r>
      <w:r w:rsidRPr="002A5D5E">
        <w:rPr>
          <w:sz w:val="22"/>
          <w:szCs w:val="22"/>
        </w:rPr>
        <w:t xml:space="preserve">. 60, 62 УК РФ, а также личности подсудимого, который характеризуется удовлетворительно, ранее не судим, не официально трудоустроен, холост, имеет на иждивении малолетнего ребенка, суд считает, что </w:t>
      </w:r>
      <w:r w:rsidRPr="002A5D5E">
        <w:rPr>
          <w:sz w:val="22"/>
          <w:szCs w:val="22"/>
        </w:rPr>
        <w:t>наказание в виде ограничения свободы в соответствии со ст. 53 УК РФ сможет обеспечить достижение целей наказания в отношении подсудимого, отвечает требованиям справедливости, соответствует характеру и степени общественной опасности совершенного им преступл</w:t>
      </w:r>
      <w:r w:rsidRPr="002A5D5E">
        <w:rPr>
          <w:sz w:val="22"/>
          <w:szCs w:val="22"/>
        </w:rPr>
        <w:t xml:space="preserve">ения. При этом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</w:t>
      </w:r>
      <w:r w:rsidRPr="002A5D5E">
        <w:rPr>
          <w:sz w:val="22"/>
          <w:szCs w:val="22"/>
        </w:rPr>
        <w:t xml:space="preserve">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При разрешении гражданского иска потерпевшего </w:t>
      </w:r>
      <w:r w:rsidRPr="002A5D5E">
        <w:rPr>
          <w:sz w:val="22"/>
          <w:szCs w:val="22"/>
        </w:rPr>
        <w:t>фио</w:t>
      </w:r>
      <w:r w:rsidRPr="002A5D5E">
        <w:rPr>
          <w:sz w:val="22"/>
          <w:szCs w:val="22"/>
        </w:rPr>
        <w:t xml:space="preserve"> о взыскании в его пользу мораль</w:t>
      </w:r>
      <w:r w:rsidRPr="002A5D5E">
        <w:rPr>
          <w:sz w:val="22"/>
          <w:szCs w:val="22"/>
        </w:rPr>
        <w:t>ного вреда в сумме 300 000 рублей, суд исходит из следующего.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Обосновывая требования о возмещении компенсации морального вреда, потерпевший ссылается на то обстоятельство, что в результате преступных действий Белоусова Т.Э. ему причинен вред здоровью средн</w:t>
      </w:r>
      <w:r w:rsidRPr="002A5D5E">
        <w:rPr>
          <w:sz w:val="22"/>
          <w:szCs w:val="22"/>
        </w:rPr>
        <w:t xml:space="preserve">ей тяжести, весь период лечения он испытывал боль, не мог полноценно питаться из-за установленных в ротовой полости шин, от чего значительно потерял в весе, в момент совершения преступления он испытал чувство стыда, поскольку место совершения преступления </w:t>
      </w:r>
      <w:r w:rsidRPr="002A5D5E">
        <w:rPr>
          <w:sz w:val="22"/>
          <w:szCs w:val="22"/>
        </w:rPr>
        <w:t xml:space="preserve">является многолюдным в летний период, на сегодняшний день испытывает дискомфорт в области перелома, нижняя челюсть периодически немеет, что мешает вести нормальный образ жизни, испытывает чувство тревоги относительно негативных последствий установки </w:t>
      </w:r>
      <w:r w:rsidRPr="002A5D5E">
        <w:rPr>
          <w:sz w:val="22"/>
          <w:szCs w:val="22"/>
        </w:rPr>
        <w:t>бандаж</w:t>
      </w:r>
      <w:r w:rsidRPr="002A5D5E">
        <w:rPr>
          <w:sz w:val="22"/>
          <w:szCs w:val="22"/>
        </w:rPr>
        <w:t>ирующих</w:t>
      </w:r>
      <w:r w:rsidRPr="002A5D5E">
        <w:rPr>
          <w:sz w:val="22"/>
          <w:szCs w:val="22"/>
        </w:rPr>
        <w:t xml:space="preserve"> шин на здоровые зубы. В соответствии со ст. 1064 ГК РФ для наступления делик</w:t>
      </w:r>
      <w:r>
        <w:rPr>
          <w:sz w:val="22"/>
          <w:szCs w:val="22"/>
        </w:rPr>
        <w:t>а</w:t>
      </w:r>
      <w:r w:rsidRPr="002A5D5E">
        <w:rPr>
          <w:sz w:val="22"/>
          <w:szCs w:val="22"/>
        </w:rPr>
        <w:t xml:space="preserve">тной ответственности необходимо наличие состава правонарушения, включающего в свою очередь наступление вреда, противоправность поведения причинителя вреда, причинную связь </w:t>
      </w:r>
      <w:r w:rsidRPr="002A5D5E">
        <w:rPr>
          <w:sz w:val="22"/>
          <w:szCs w:val="22"/>
        </w:rPr>
        <w:t>между вредом и противоправностью поведения, вину причинителя вреда. Суд приходит к выводу о наличии всех указанных выше элементов.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В силу ст. 1101 Гражданского кодекса Российской Федерации, а также в соответствии с п. 8 Постановления Пленума Верховного Суд</w:t>
      </w:r>
      <w:r w:rsidRPr="002A5D5E">
        <w:rPr>
          <w:sz w:val="22"/>
          <w:szCs w:val="22"/>
        </w:rPr>
        <w:t>а РФ № 10 от 20.12.1994 года «Некоторые вопросы применения законодательства о компенсации морального вреда» при определении суммы компенсации морального вреда должны быть учтены требования разумности и справедливости.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Пленум Верховного Суда Российской Феде</w:t>
      </w:r>
      <w:r w:rsidRPr="002A5D5E">
        <w:rPr>
          <w:sz w:val="22"/>
          <w:szCs w:val="22"/>
        </w:rPr>
        <w:t xml:space="preserve">рации в пункте 32 Постановления от 26.01.2010 года N 1 «О применении судами гражданского законодательства, регулирующего </w:t>
      </w:r>
      <w:r w:rsidRPr="002A5D5E">
        <w:rPr>
          <w:sz w:val="22"/>
          <w:szCs w:val="22"/>
        </w:rPr>
        <w:t>отношения по обязательствам вследствие причинения вреда жизни или здоровью гражданина» разъяснил, что факт причинения потерпевшему мора</w:t>
      </w:r>
      <w:r w:rsidRPr="002A5D5E">
        <w:rPr>
          <w:sz w:val="22"/>
          <w:szCs w:val="22"/>
        </w:rPr>
        <w:t>льного вреда в связи с причинением вреда его здоровью предполагается, поскольку потерпевший во всех случаях испытывает физические или нравственные страдания. Установлению в данном случае подлежит лишь размер компенсации морального вреда. При определении ра</w:t>
      </w:r>
      <w:r w:rsidRPr="002A5D5E">
        <w:rPr>
          <w:sz w:val="22"/>
          <w:szCs w:val="22"/>
        </w:rPr>
        <w:t>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страданий, связанных с индивидуальными особенностями лица, которому причинен вред, степени вины нарушителя и ины</w:t>
      </w:r>
      <w:r w:rsidRPr="002A5D5E">
        <w:rPr>
          <w:sz w:val="22"/>
          <w:szCs w:val="22"/>
        </w:rPr>
        <w:t>х заслуживающих внимания обстоятельств каждого дела.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С учетом обстоятельств совершенного преступления, моральных, нравственных, физических страданий потерпевшего, наступивших для него последствий, а также с учетом материального положения подсудимого и его </w:t>
      </w:r>
      <w:r w:rsidRPr="002A5D5E">
        <w:rPr>
          <w:sz w:val="22"/>
          <w:szCs w:val="22"/>
        </w:rPr>
        <w:t>семьи, суд приходит к выводу о частичном удовлетворении гражданского иска в сумме 100 000 рублей.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</w:t>
      </w:r>
      <w:r w:rsidRPr="002A5D5E">
        <w:rPr>
          <w:sz w:val="22"/>
          <w:szCs w:val="22"/>
        </w:rPr>
        <w:t xml:space="preserve">- расходы, связанные с выплатой вознаграждения адвокату </w:t>
      </w:r>
      <w:r w:rsidRPr="002A5D5E">
        <w:rPr>
          <w:sz w:val="22"/>
          <w:szCs w:val="22"/>
        </w:rPr>
        <w:t>Теслицкому</w:t>
      </w:r>
      <w:r w:rsidRPr="002A5D5E">
        <w:rPr>
          <w:sz w:val="22"/>
          <w:szCs w:val="22"/>
        </w:rPr>
        <w:t xml:space="preserve"> В.М. в сумме сумма за участие в судебных заседаниях подлежат возмещению за счет средств федерального бюджета.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Руководствуясь ст.316 УПК РФ, мировой судья,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 Р И Г О В О Р И Л: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БЕЛОУСОВА Т. Э.</w:t>
      </w:r>
      <w:r w:rsidRPr="002A5D5E">
        <w:rPr>
          <w:sz w:val="22"/>
          <w:szCs w:val="22"/>
        </w:rPr>
        <w:t xml:space="preserve"> признать виновным в совершении преступления, предусмотренного ст. 112 ч. 1 УК РФ, и назначить ему наказание в виде 7 (семь) месяцев ограничения свободы.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На основании ст. 53 УК РФ установить Белоусову Т.Э. следующие ограничения: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- не выезж</w:t>
      </w:r>
      <w:r w:rsidRPr="002A5D5E">
        <w:rPr>
          <w:sz w:val="22"/>
          <w:szCs w:val="22"/>
        </w:rPr>
        <w:t>ать за пределы муниципального образования городской округ Феодосия Республики Крым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- не изменять место жительст</w:t>
      </w:r>
      <w:r w:rsidRPr="002A5D5E">
        <w:rPr>
          <w:sz w:val="22"/>
          <w:szCs w:val="22"/>
        </w:rPr>
        <w:t>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Возложить на осужденного Белоусова Т.Э. обязанность в течение срока ограничения свободы один </w:t>
      </w:r>
      <w:r w:rsidRPr="002A5D5E">
        <w:rPr>
          <w:sz w:val="22"/>
          <w:szCs w:val="22"/>
        </w:rPr>
        <w:t>раз в месяц в установленное специализированным государственным органом, осуществляющим надзор за отбыванием осужденными наказания в виде ограничения свободы, время являться для регистрации.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Меру пресечения, избранную в отношении Белоусова Т.Э. в виде подпи</w:t>
      </w:r>
      <w:r w:rsidRPr="002A5D5E">
        <w:rPr>
          <w:sz w:val="22"/>
          <w:szCs w:val="22"/>
        </w:rPr>
        <w:t xml:space="preserve">ски о невыезде и надлежащем поведении – оставить без изменения до вступления приговора в законную силу.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Гражданский иск потерпевшего </w:t>
      </w:r>
      <w:r w:rsidRPr="002A5D5E">
        <w:rPr>
          <w:sz w:val="22"/>
          <w:szCs w:val="22"/>
        </w:rPr>
        <w:t>фио</w:t>
      </w:r>
      <w:r w:rsidRPr="002A5D5E">
        <w:rPr>
          <w:sz w:val="22"/>
          <w:szCs w:val="22"/>
        </w:rPr>
        <w:t xml:space="preserve"> удовлетворить частично. Взыскать с Белоусова Тимура Эдуардовича в пользу потерпевшего </w:t>
      </w:r>
      <w:r w:rsidRPr="002A5D5E">
        <w:rPr>
          <w:sz w:val="22"/>
          <w:szCs w:val="22"/>
        </w:rPr>
        <w:t>фио</w:t>
      </w:r>
      <w:r w:rsidRPr="002A5D5E">
        <w:rPr>
          <w:sz w:val="22"/>
          <w:szCs w:val="22"/>
        </w:rPr>
        <w:t xml:space="preserve"> в счет возмещения морального</w:t>
      </w:r>
      <w:r w:rsidRPr="002A5D5E">
        <w:rPr>
          <w:sz w:val="22"/>
          <w:szCs w:val="22"/>
        </w:rPr>
        <w:t xml:space="preserve"> вреда 100 000 (сто тысяч) рублей. В остальной части иск оставить без удовлетворения.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В соответствии с ч. 10 ст. 316, </w:t>
      </w:r>
      <w:r w:rsidRPr="002A5D5E">
        <w:rPr>
          <w:sz w:val="22"/>
          <w:szCs w:val="22"/>
        </w:rPr>
        <w:t>ст.ст</w:t>
      </w:r>
      <w:r w:rsidRPr="002A5D5E">
        <w:rPr>
          <w:sz w:val="22"/>
          <w:szCs w:val="22"/>
        </w:rPr>
        <w:t>. 131, 132 УПК РФ, процессуальные издержки в сумме сумма, выплаченные адвокату отнести за счет средств федерального бюджета.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Приговор</w:t>
      </w:r>
      <w:r w:rsidRPr="002A5D5E">
        <w:rPr>
          <w:sz w:val="22"/>
          <w:szCs w:val="22"/>
        </w:rPr>
        <w:t xml:space="preserve"> может быть обжалован в Феодосийский городской суд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</w:t>
      </w:r>
      <w:r w:rsidRPr="002A5D5E">
        <w:rPr>
          <w:sz w:val="22"/>
          <w:szCs w:val="22"/>
        </w:rPr>
        <w:t xml:space="preserve">иговора. </w:t>
      </w: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</w:p>
    <w:p w:rsidR="00A77B3E" w:rsidRPr="002A5D5E">
      <w:pPr>
        <w:rPr>
          <w:sz w:val="22"/>
          <w:szCs w:val="22"/>
        </w:rPr>
      </w:pPr>
      <w:r w:rsidRPr="002A5D5E">
        <w:rPr>
          <w:sz w:val="22"/>
          <w:szCs w:val="22"/>
        </w:rPr>
        <w:t xml:space="preserve">Мировой </w:t>
      </w:r>
      <w:r w:rsidRPr="002A5D5E">
        <w:rPr>
          <w:sz w:val="22"/>
          <w:szCs w:val="22"/>
        </w:rPr>
        <w:t xml:space="preserve">судья:   </w:t>
      </w:r>
      <w:r w:rsidRPr="002A5D5E">
        <w:rPr>
          <w:sz w:val="22"/>
          <w:szCs w:val="22"/>
        </w:rPr>
        <w:t xml:space="preserve">                                                                         Г.А. </w:t>
      </w:r>
      <w:r w:rsidRPr="002A5D5E">
        <w:rPr>
          <w:sz w:val="22"/>
          <w:szCs w:val="22"/>
        </w:rPr>
        <w:t>Ярошенко</w:t>
      </w:r>
    </w:p>
    <w:p w:rsidR="00A77B3E"/>
    <w:p w:rsidR="00A77B3E"/>
    <w:p w:rsidR="00A77B3E"/>
    <w:p w:rsidR="00A77B3E"/>
    <w:p w:rsidR="00A77B3E"/>
    <w:p w:rsidR="00A77B3E"/>
    <w:sectPr w:rsidSect="002A5D5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5E"/>
    <w:rsid w:val="002A5D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98A6-2B15-4896-ADB3-C0F59F4F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5D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A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