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1-90-8/2018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 xml:space="preserve">город Феодосия        </w:t>
      </w:r>
      <w:r>
        <w:t xml:space="preserve">                                                                   20 февраля 2018 года</w:t>
      </w:r>
    </w:p>
    <w:p w:rsidR="00A77B3E"/>
    <w:p w:rsidR="00A77B3E">
      <w:r>
        <w:t xml:space="preserve">Мировой судья судебного участка № 90 Феодосийского </w:t>
      </w:r>
      <w:r>
        <w:t>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–помощника прокурора г. Феодосии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</w:t>
      </w:r>
      <w:r>
        <w:t xml:space="preserve"> ….</w:t>
      </w:r>
      <w:r>
        <w:t xml:space="preserve"> от дата и удостоверение адвоката № ….</w:t>
      </w:r>
      <w:r>
        <w:t xml:space="preserve"> от дата, </w:t>
      </w:r>
    </w:p>
    <w:p w:rsidR="00A77B3E">
      <w:r>
        <w:t xml:space="preserve">подсудимой: </w:t>
      </w:r>
      <w:r>
        <w:t>Януль</w:t>
      </w:r>
      <w:r>
        <w:t xml:space="preserve"> Ю.М.,</w:t>
      </w:r>
    </w:p>
    <w:p w:rsidR="00A77B3E">
      <w:r>
        <w:t xml:space="preserve">представителя потерпевшего </w:t>
      </w:r>
      <w:r>
        <w:t>Новак</w:t>
      </w:r>
      <w:r>
        <w:t xml:space="preserve"> О.А., 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ЯНУЛЬ Ю. М.</w:t>
      </w:r>
      <w:r>
        <w:t>, паспортные данные, гражданки Российской Фе</w:t>
      </w:r>
      <w:r>
        <w:t xml:space="preserve">дерации, с высшим образованием, состоящей в браке, индивидуального предпринимателя, невоеннообязанной, зарегистрированной и проживающей по адресу: адрес, ранее не судимой, </w:t>
      </w:r>
    </w:p>
    <w:p w:rsidR="00A77B3E">
      <w:r>
        <w:t>в совершении преступления, предусмотренного ст. 160 ч. 1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Подсудимая </w:t>
      </w:r>
      <w:r>
        <w:t>Януль</w:t>
      </w:r>
      <w:r>
        <w:t xml:space="preserve"> Ю.М. совершила растрату, то есть хищение чужого имущества, вверенного виновному, при следующих обстоятельствах. </w:t>
      </w:r>
    </w:p>
    <w:p w:rsidR="00A77B3E">
      <w:r>
        <w:t>Януль</w:t>
      </w:r>
      <w:r>
        <w:t xml:space="preserve"> Ю. М.</w:t>
      </w:r>
      <w:r>
        <w:t xml:space="preserve"> дата, в рабочее время, точное время в ходе дознания установить не представилось возможным, находясь в </w:t>
      </w:r>
      <w:r>
        <w:t xml:space="preserve">помещении ГКУ РК «Центр занятости населения» в г. Феодосия, расположенном по адресу: адрес, на основании постановления Совета министров  </w:t>
      </w:r>
      <w:r>
        <w:t>Республики Крым от 23.12.2014 г. № 593 «Об утверждении Положения о порядке, условиях предоставления и размере единовреме</w:t>
      </w:r>
      <w:r>
        <w:t xml:space="preserve">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безработными» заключила с ГКУ РК «Центр занятости </w:t>
      </w:r>
      <w:r>
        <w:t xml:space="preserve">населения» в г. Феодосия в лице заместителя директора </w:t>
      </w:r>
      <w:r>
        <w:t>фио</w:t>
      </w:r>
      <w:r>
        <w:t xml:space="preserve"> договор № …..</w:t>
      </w:r>
      <w:r>
        <w:t xml:space="preserve"> об оказании ей единовременной финансовой помощи в размере сумма, которая, согласно п. 2.1.2 указанного договора, предоставлялась </w:t>
      </w:r>
      <w:r>
        <w:t>Януль</w:t>
      </w:r>
      <w:r>
        <w:t xml:space="preserve"> Ю.М. исключительно на цели, указанные </w:t>
      </w:r>
      <w:r>
        <w:t>в бизнес-плане, а именно на приобретение оборудования для магазина в виде …..</w:t>
      </w:r>
      <w:r>
        <w:t>, ……</w:t>
      </w:r>
      <w:r>
        <w:t>, …..</w:t>
      </w:r>
      <w:r>
        <w:t>, …..</w:t>
      </w:r>
      <w:r>
        <w:t>, ……</w:t>
      </w:r>
      <w:r>
        <w:t>, …..</w:t>
      </w:r>
      <w:r>
        <w:t>. Согласно платежному поручению № ... от дата денежная сумма в размере сумма была перечислена на расчетный сч</w:t>
      </w:r>
      <w:r>
        <w:t xml:space="preserve">ет </w:t>
      </w:r>
      <w:r>
        <w:t>Януль</w:t>
      </w:r>
      <w:r>
        <w:t xml:space="preserve"> Ю.М.</w:t>
      </w:r>
    </w:p>
    <w:p w:rsidR="00A77B3E">
      <w:r>
        <w:t xml:space="preserve">Затем, действуя умышленно, в период времени с дата по дата, </w:t>
      </w:r>
      <w:r>
        <w:t>Януль</w:t>
      </w:r>
      <w:r>
        <w:t xml:space="preserve"> Ю.М., осознавая общественную опасность своих действий, из корыстных побуждений, оборудование, декларируемое в бизнес-плане как необходимое для осуществления предпринимательской</w:t>
      </w:r>
      <w:r>
        <w:t xml:space="preserve"> деятельности, не приобрела, работы по строительству (планированию) помещения продуктового магазина не проводила, то есть денежные средства в размере сумма, вверенные </w:t>
      </w:r>
      <w:r>
        <w:t>Януль</w:t>
      </w:r>
      <w:r>
        <w:t xml:space="preserve"> Ю.М. на цели, декларируемые ею в бизнес-плане от дата, не использовала, и незаконно</w:t>
      </w:r>
      <w:r>
        <w:t xml:space="preserve"> растратила на собственные нужды. Своими противоправными действиями </w:t>
      </w:r>
      <w:r>
        <w:t>Януль</w:t>
      </w:r>
      <w:r>
        <w:t xml:space="preserve"> Ю.М. совершила хищение вверенных ей денежных средств, чем причинила ГКУ РК «Центр занятости населения» г. Феодосии имущественный вред в размере сумма.</w:t>
      </w:r>
    </w:p>
    <w:p w:rsidR="00A77B3E">
      <w:r>
        <w:t xml:space="preserve">Подсудимая </w:t>
      </w:r>
      <w:r>
        <w:t>Януль</w:t>
      </w:r>
      <w:r>
        <w:t xml:space="preserve"> Ю.М. в судебно</w:t>
      </w:r>
      <w:r>
        <w:t xml:space="preserve">м заседании свою вину в инкриминируемом ей преступлении признала полностью, согласилась с предъявленным ей обвинением и квалификацией ее действий, поддержала свое ходатайство о постановлении </w:t>
      </w:r>
      <w:r>
        <w:t>приговора без проведения судебного разбирательства, заявленное ею</w:t>
      </w:r>
      <w:r>
        <w:t xml:space="preserve"> на стадии дознания. Данное ходатайство заявлено подсудимой добровольно и после консультации с защитником, она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защитник, представитель потерп</w:t>
      </w:r>
      <w:r>
        <w:t xml:space="preserve">евшего не возражали против рассмотрения дела в особом порядке судебного разбирательства. </w:t>
      </w:r>
    </w:p>
    <w:p w:rsidR="00A77B3E">
      <w:r>
        <w:t xml:space="preserve">Все основания для применения особого порядка принятия судебного решения, указанные в ст. 314 УПК РФ соблюдены – подсудимая </w:t>
      </w:r>
      <w:r>
        <w:t>Януль</w:t>
      </w:r>
      <w:r>
        <w:t xml:space="preserve"> Ю.М. согласилась с предъявленным ей о</w:t>
      </w:r>
      <w:r>
        <w:t>бвинением, обвиняется в совершении преступления, наказание за которое не превышает 10 лет лишения свободы, она осознает характер и последствия заявленного ею ходатайства о постановлении приговора без проведения судебного разбирательства, оно ею было заявле</w:t>
      </w:r>
      <w:r>
        <w:t xml:space="preserve">но добровольно и после консультации с защитником, государственный обвинитель, защитник, представитель потерпевшего не возражают против заявленного подсудимой </w:t>
      </w:r>
      <w:r>
        <w:t>Януль</w:t>
      </w:r>
      <w:r>
        <w:t xml:space="preserve"> Ю.М. ходатайства, в связи с чем, суд нашел возможным постановить приговор с применением особ</w:t>
      </w:r>
      <w:r>
        <w:t>ого порядка судебного разбирательства.</w:t>
      </w:r>
    </w:p>
    <w:p w:rsidR="00A77B3E">
      <w:r>
        <w:t xml:space="preserve">Суд считает, что обвинение, с которым согласилась </w:t>
      </w:r>
      <w:r>
        <w:t>Януль</w:t>
      </w:r>
      <w:r>
        <w:t xml:space="preserve"> Ю.М. обосновано имеющимися в материалах дела доказательствами, полученными с соблюдением требований УПК РФ и действия подсудимой следует квалифицировать по ст. 1</w:t>
      </w:r>
      <w:r>
        <w:t>60 ч.1 УК РФ – растрата, то есть хищение чужого имущества, вверенного виновному.</w:t>
      </w:r>
    </w:p>
    <w:p w:rsidR="00A77B3E">
      <w:r>
        <w:t xml:space="preserve">Совершенное </w:t>
      </w:r>
      <w:r>
        <w:t>Януль</w:t>
      </w:r>
      <w:r>
        <w:t xml:space="preserve"> Ю.М. преступление относится к категории преступлений небольшой тяжести. </w:t>
      </w:r>
    </w:p>
    <w:p w:rsidR="00A77B3E">
      <w:r>
        <w:t>Оснований для изменения категории преступления, которое совершил подсудимый, на мене</w:t>
      </w:r>
      <w:r>
        <w:t>е тяжкую в соответствии со ст. 15 ч. 6 УК РФ – не имеется.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</w:t>
      </w:r>
      <w:r>
        <w:t xml:space="preserve"> также влияние назначенного наказания на исправление осужденного и на условия жизни его семьи.</w:t>
      </w:r>
    </w:p>
    <w:p w:rsidR="00A77B3E">
      <w:r>
        <w:t>Януль</w:t>
      </w:r>
      <w:r>
        <w:t xml:space="preserve"> Ю.М. ранее не судима, на учете у нарколога и психиатра не состоит, по месту жительства характеризуется удовлетворительно.  </w:t>
      </w:r>
    </w:p>
    <w:p w:rsidR="00A77B3E">
      <w:r>
        <w:t xml:space="preserve">Кроме того, подсудимая </w:t>
      </w:r>
      <w:r>
        <w:t>Януль</w:t>
      </w:r>
      <w:r>
        <w:t xml:space="preserve"> </w:t>
      </w:r>
      <w:r>
        <w:t>Ю.М. в содеянном раскаивается, активно способствовала раскрытию и расследованию преступления, что в соответствии со ст.61 УК РФ суд признаёт обстоятельствами, смягчающими назначаемое подсудимому наказание.</w:t>
      </w:r>
    </w:p>
    <w:p w:rsidR="00A77B3E">
      <w:r>
        <w:t xml:space="preserve">Обстоятельств, отягчающих наказание подсудимой </w:t>
      </w:r>
      <w:r>
        <w:t>Яну</w:t>
      </w:r>
      <w:r>
        <w:t>ль</w:t>
      </w:r>
      <w:r>
        <w:t xml:space="preserve"> Ю.М. в соответствии со ст.63 УК РФ судом не установлено. </w:t>
      </w:r>
    </w:p>
    <w:p w:rsidR="00A77B3E">
      <w:r>
        <w:t xml:space="preserve">Обсудив вопрос о виде наказания, с учетом требований </w:t>
      </w:r>
      <w:r>
        <w:t>ст.ст</w:t>
      </w:r>
      <w:r>
        <w:t>. 60, 62 УК РФ, а также личности подсудимой, которая характеризуется удовлетворительно, ранее не судима, является индивидуальным предприн</w:t>
      </w:r>
      <w:r>
        <w:t>имателем, состоит в браке, суд считает, что наказание в виде ограничения свободы в соответствии со ст. 53 УК РФ сможет обеспечить достижение целей наказания в отношении подсудимой, отвечает требованиям справедливости, соответствует характеру и степени обще</w:t>
      </w:r>
      <w:r>
        <w:t>ственной опасности совершенного им преступления. При этом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</w:t>
      </w:r>
      <w:r>
        <w:t xml:space="preserve">елей, указанных в статьях 2 и 43 УК РФ, и, учитывая, что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 </w:t>
      </w:r>
    </w:p>
    <w:p w:rsidR="00A77B3E">
      <w:r>
        <w:t>В соответствие со ст. 316 ч. 10 УПК РФ</w:t>
      </w:r>
      <w:r>
        <w:t xml:space="preserve">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</w:t>
      </w:r>
      <w:r>
        <w:t>А.В. в сумме сумма за участие в судебных заседаниях подлежат возмеще</w:t>
      </w:r>
      <w:r>
        <w:t>нию за счет средств федерального бюджета.</w:t>
      </w:r>
    </w:p>
    <w:p w:rsidR="00A77B3E">
      <w:r>
        <w:t>Руководствуясь ст.316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>ЯНУЛЬ Ю. М.</w:t>
      </w:r>
      <w:r>
        <w:t xml:space="preserve"> признать виновной в совершении преступления, предусмотренного ст. 160 ч. 1 УК РФ, и назначить ей наказание в виде 6 (шести) </w:t>
      </w:r>
      <w:r>
        <w:t>месяцев ограничения свободы.</w:t>
      </w:r>
    </w:p>
    <w:p w:rsidR="00A77B3E">
      <w:r>
        <w:t xml:space="preserve">На основании ст. 53 УК РФ установить </w:t>
      </w:r>
      <w:r>
        <w:t>Януль</w:t>
      </w:r>
      <w:r>
        <w:t xml:space="preserve"> Ю.М. следующие ограничения:</w:t>
      </w:r>
    </w:p>
    <w:p w:rsidR="00A77B3E">
      <w:r>
        <w:t>- не выезжать за пределы муниципального образования городской округ Феодосия Республики Крым без согласия специализированного государственного органа, осуще</w:t>
      </w:r>
      <w:r>
        <w:t>ствляющего надзор за отбыванием осужденными наказания в виде ограничения свободы;</w:t>
      </w:r>
    </w:p>
    <w:p w:rsidR="00A77B3E">
      <w:r>
        <w:t>-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</w:t>
      </w:r>
      <w:r>
        <w:t>ничения свободы.</w:t>
      </w:r>
    </w:p>
    <w:p w:rsidR="00A77B3E">
      <w:r>
        <w:t xml:space="preserve">Возложить на осужденную </w:t>
      </w:r>
      <w:r>
        <w:t>Януль</w:t>
      </w:r>
      <w:r>
        <w:t xml:space="preserve"> Ю.М. обязанность в течение срока ограничения свободы один раз в месяц в установленное специализированным государственным органом, осуществляющим надзор за отбыванием осужденными наказания в виде ограничения св</w:t>
      </w:r>
      <w:r>
        <w:t>ободы, время являться для регистрации.</w:t>
      </w:r>
    </w:p>
    <w:p w:rsidR="00A77B3E">
      <w:r>
        <w:t xml:space="preserve">Меру пресечения, избранную в отношении </w:t>
      </w:r>
      <w:r>
        <w:t>Януль</w:t>
      </w:r>
      <w:r>
        <w:t xml:space="preserve"> Ю.М.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 xml:space="preserve">В соответствии с ч. 10 ст. 316, </w:t>
      </w:r>
      <w:r>
        <w:t>ст.ст</w:t>
      </w:r>
      <w:r>
        <w:t>. 131, 132 УП</w:t>
      </w:r>
      <w:r>
        <w:t>К РФ, процессуальные издержки в сумме сумма, выплаченные адвокату отнести за счет средств федерального бюджета.</w:t>
      </w:r>
    </w:p>
    <w:p w:rsidR="00A77B3E">
      <w:r>
        <w:t>Приговор может быть обжалован в Феодосийский городской суд Республики Крым в апелляционном порядке в течение 10 суток со дня провозглашения, с с</w:t>
      </w:r>
      <w:r>
        <w:t xml:space="preserve">облюдением требований ст. 317 УПК РФ, а осужденным, содержащимся под стражей, в тот же срок с момента получения копии приговора.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</w:t>
      </w:r>
      <w:r>
        <w:t>елляционной инстанции.</w:t>
      </w:r>
    </w:p>
    <w:p w:rsidR="00A77B3E"/>
    <w:p w:rsidR="00A77B3E"/>
    <w:p w:rsidR="00A77B3E">
      <w:r>
        <w:t>Мировой судья:                                                                             Г.А. Ярошенко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sectPr w:rsidSect="003F0284">
      <w:pgSz w:w="12240" w:h="15840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84"/>
    <w:rsid w:val="003F02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5832AD-6EBD-4AB7-920F-F0420491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F028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F0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