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Дело № 1-90-23/2018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ПОСТАНОВЛЕНИЕ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город Феодосия                                                                                                      13 марта 2018 года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</w:t>
      </w:r>
      <w:r w:rsidRPr="00A41AB6">
        <w:rPr>
          <w:sz w:val="22"/>
          <w:szCs w:val="22"/>
        </w:rPr>
        <w:t>Феодосия) Республики Крым Ярошенко Г.А.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при секретаре: Пшеничной М.П.,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с участием государственного обвинителя – помощника прокурора г. Феодосии: </w:t>
      </w:r>
      <w:r w:rsidRPr="00A41AB6">
        <w:rPr>
          <w:sz w:val="22"/>
          <w:szCs w:val="22"/>
        </w:rPr>
        <w:t>Метельского</w:t>
      </w:r>
      <w:r w:rsidRPr="00A41AB6">
        <w:rPr>
          <w:sz w:val="22"/>
          <w:szCs w:val="22"/>
        </w:rPr>
        <w:t xml:space="preserve"> А.А.,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защитника: адвоката Гвоздева В.А.., представившего ордер №</w:t>
      </w:r>
      <w:r w:rsidRPr="00A41AB6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A41AB6">
        <w:rPr>
          <w:sz w:val="22"/>
          <w:szCs w:val="22"/>
        </w:rPr>
        <w:t xml:space="preserve"> от дата и удостоверение адвока</w:t>
      </w:r>
      <w:r w:rsidRPr="00A41AB6">
        <w:rPr>
          <w:sz w:val="22"/>
          <w:szCs w:val="22"/>
        </w:rPr>
        <w:t xml:space="preserve">та № </w:t>
      </w:r>
      <w:r>
        <w:rPr>
          <w:sz w:val="22"/>
          <w:szCs w:val="22"/>
        </w:rPr>
        <w:t>….</w:t>
      </w:r>
      <w:r w:rsidRPr="00A41AB6">
        <w:rPr>
          <w:sz w:val="22"/>
          <w:szCs w:val="22"/>
        </w:rPr>
        <w:t xml:space="preserve"> от дата,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подсудимого: </w:t>
      </w:r>
      <w:r w:rsidRPr="00A41AB6">
        <w:rPr>
          <w:sz w:val="22"/>
          <w:szCs w:val="22"/>
        </w:rPr>
        <w:t>Матеушева</w:t>
      </w:r>
      <w:r w:rsidRPr="00A41AB6">
        <w:rPr>
          <w:sz w:val="22"/>
          <w:szCs w:val="22"/>
        </w:rPr>
        <w:t xml:space="preserve"> Л.И.,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рассмотрев в открытом судебном заседании уголовное дело по обвинению: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МАТЕУШЕВА </w:t>
      </w:r>
      <w:r>
        <w:rPr>
          <w:sz w:val="22"/>
          <w:szCs w:val="22"/>
        </w:rPr>
        <w:t>Л. И.</w:t>
      </w:r>
      <w:r w:rsidRPr="00A41AB6">
        <w:rPr>
          <w:sz w:val="22"/>
          <w:szCs w:val="22"/>
        </w:rPr>
        <w:t xml:space="preserve">, паспортные данные, гражданина Российской Федерации, женатого, со </w:t>
      </w:r>
      <w:r w:rsidRPr="00A41AB6">
        <w:rPr>
          <w:sz w:val="22"/>
          <w:szCs w:val="22"/>
        </w:rPr>
        <w:t>средне-техническим</w:t>
      </w:r>
      <w:r w:rsidRPr="00A41AB6">
        <w:rPr>
          <w:sz w:val="22"/>
          <w:szCs w:val="22"/>
        </w:rPr>
        <w:t xml:space="preserve"> образованием, пенсионер</w:t>
      </w:r>
      <w:r w:rsidRPr="00A41AB6">
        <w:rPr>
          <w:sz w:val="22"/>
          <w:szCs w:val="22"/>
        </w:rPr>
        <w:t>,</w:t>
      </w:r>
      <w:r w:rsidRPr="00A41AB6">
        <w:rPr>
          <w:sz w:val="22"/>
          <w:szCs w:val="22"/>
        </w:rPr>
        <w:t xml:space="preserve"> невоеннообязанного, зарегистрированного и проживающего по адресу: адрес, ранее не судимого, 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обвиняемого в совершении преступления, предусмотренного ст. 322.3 УК </w:t>
      </w:r>
      <w:r w:rsidRPr="00A41AB6">
        <w:rPr>
          <w:sz w:val="22"/>
          <w:szCs w:val="22"/>
        </w:rPr>
        <w:t>РФ,-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У С Т А Н О В И Л: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Матеушев</w:t>
      </w:r>
      <w:r w:rsidRPr="00A41AB6">
        <w:rPr>
          <w:sz w:val="22"/>
          <w:szCs w:val="22"/>
        </w:rPr>
        <w:t xml:space="preserve"> Л.И. совершил фиктивную постановку на учет иностранного г</w:t>
      </w:r>
      <w:r w:rsidRPr="00A41AB6">
        <w:rPr>
          <w:sz w:val="22"/>
          <w:szCs w:val="22"/>
        </w:rPr>
        <w:t>ражданина по месту пребывания в жилом помещении в Российской Федерации, при следующих обстоятельствах.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Подсудимый </w:t>
      </w:r>
      <w:r w:rsidRPr="00A41AB6">
        <w:rPr>
          <w:sz w:val="22"/>
          <w:szCs w:val="22"/>
        </w:rPr>
        <w:t>Матеушев</w:t>
      </w:r>
      <w:r w:rsidRPr="00A41AB6">
        <w:rPr>
          <w:sz w:val="22"/>
          <w:szCs w:val="22"/>
        </w:rPr>
        <w:t xml:space="preserve"> </w:t>
      </w:r>
      <w:r>
        <w:rPr>
          <w:sz w:val="22"/>
          <w:szCs w:val="22"/>
        </w:rPr>
        <w:t>Л. И.</w:t>
      </w:r>
      <w:r w:rsidRPr="00A41AB6">
        <w:rPr>
          <w:sz w:val="22"/>
          <w:szCs w:val="22"/>
        </w:rPr>
        <w:t>, являясь гражданином Российской Федерации, будучи зарегистрированным по адресу: адрес, имея умысел, направленный на н</w:t>
      </w:r>
      <w:r w:rsidRPr="00A41AB6">
        <w:rPr>
          <w:sz w:val="22"/>
          <w:szCs w:val="22"/>
        </w:rPr>
        <w:t>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</w:t>
      </w:r>
      <w:r w:rsidRPr="00A41AB6">
        <w:rPr>
          <w:sz w:val="22"/>
          <w:szCs w:val="22"/>
        </w:rPr>
        <w:t>ние для фактического проживания пребывающих лиц, осознавая противоправный характер своих действий, в нарушение ФЗ № 109 «О миграционном учете иностранных граждан и лиц без гражданства в Российской Федерации» от 18.07.2006 г., фактически не являясь принимаю</w:t>
      </w:r>
      <w:r w:rsidRPr="00A41AB6">
        <w:rPr>
          <w:sz w:val="22"/>
          <w:szCs w:val="22"/>
        </w:rPr>
        <w:t>щей стороной, то есть гражданином Российской Федерации, у которого иностранные граждане или лицо без гражданства фактически проживает (находится), и, не предоставляя жилое помещение для пребывания иностранных граждан, дата, примерно в время, находясь в отд</w:t>
      </w:r>
      <w:r w:rsidRPr="00A41AB6">
        <w:rPr>
          <w:sz w:val="22"/>
          <w:szCs w:val="22"/>
        </w:rPr>
        <w:t xml:space="preserve">еле ОВМ ОМВД России по г. Феодосии по адрес, оформил для граждан Украины </w:t>
      </w:r>
      <w:r w:rsidRPr="00A41AB6">
        <w:rPr>
          <w:sz w:val="22"/>
          <w:szCs w:val="22"/>
        </w:rPr>
        <w:t>фио</w:t>
      </w:r>
      <w:r w:rsidRPr="00A41AB6">
        <w:rPr>
          <w:sz w:val="22"/>
          <w:szCs w:val="22"/>
        </w:rPr>
        <w:t xml:space="preserve">, паспортные данные и </w:t>
      </w:r>
      <w:r w:rsidRPr="00A41AB6">
        <w:rPr>
          <w:sz w:val="22"/>
          <w:szCs w:val="22"/>
        </w:rPr>
        <w:t>фио</w:t>
      </w:r>
      <w:r w:rsidRPr="00A41AB6">
        <w:rPr>
          <w:sz w:val="22"/>
          <w:szCs w:val="22"/>
        </w:rPr>
        <w:t xml:space="preserve">, паспортные данные, постановку на учет по месту пребывания в Российской Федерации в жилом помещении без намерения фактического предоставления иностранным </w:t>
      </w:r>
      <w:r w:rsidRPr="00A41AB6">
        <w:rPr>
          <w:sz w:val="22"/>
          <w:szCs w:val="22"/>
        </w:rPr>
        <w:t xml:space="preserve">гражданам жилого помещения на территории Российской Федерации - места своей регистрации, расположенного по адресу: адрес. Тем самым, </w:t>
      </w:r>
      <w:r w:rsidRPr="00A41AB6">
        <w:rPr>
          <w:sz w:val="22"/>
          <w:szCs w:val="22"/>
        </w:rPr>
        <w:t>Матеушев</w:t>
      </w:r>
      <w:r w:rsidRPr="00A41AB6">
        <w:rPr>
          <w:sz w:val="22"/>
          <w:szCs w:val="22"/>
        </w:rPr>
        <w:t xml:space="preserve"> Л.И. осуществил фиктивную постановку на учет иностранных граждан </w:t>
      </w:r>
      <w:r w:rsidRPr="00A41AB6">
        <w:rPr>
          <w:sz w:val="22"/>
          <w:szCs w:val="22"/>
        </w:rPr>
        <w:t>фио</w:t>
      </w:r>
      <w:r w:rsidRPr="00A41AB6">
        <w:rPr>
          <w:sz w:val="22"/>
          <w:szCs w:val="22"/>
        </w:rPr>
        <w:t xml:space="preserve"> и </w:t>
      </w:r>
      <w:r w:rsidRPr="00A41AB6">
        <w:rPr>
          <w:sz w:val="22"/>
          <w:szCs w:val="22"/>
        </w:rPr>
        <w:t>фио</w:t>
      </w:r>
      <w:r w:rsidRPr="00A41AB6">
        <w:rPr>
          <w:sz w:val="22"/>
          <w:szCs w:val="22"/>
        </w:rPr>
        <w:t xml:space="preserve"> по месту пребывания, в жилом помещении </w:t>
      </w:r>
      <w:r w:rsidRPr="00A41AB6">
        <w:rPr>
          <w:sz w:val="22"/>
          <w:szCs w:val="22"/>
        </w:rPr>
        <w:t>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ОВМ ОМВД России по г. Феодосии</w:t>
      </w:r>
      <w:r w:rsidRPr="00A41AB6">
        <w:rPr>
          <w:sz w:val="22"/>
          <w:szCs w:val="22"/>
        </w:rPr>
        <w:t xml:space="preserve"> осуществлять контроль за соблюдением указанными выше гражданами правил миграционного учета и их передвижения на территории Российской Федерации.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Действия </w:t>
      </w:r>
      <w:r w:rsidRPr="00A41AB6">
        <w:rPr>
          <w:sz w:val="22"/>
          <w:szCs w:val="22"/>
        </w:rPr>
        <w:t>Матеушева</w:t>
      </w:r>
      <w:r w:rsidRPr="00A41AB6">
        <w:rPr>
          <w:sz w:val="22"/>
          <w:szCs w:val="22"/>
        </w:rPr>
        <w:t xml:space="preserve"> Л.И. правильно квалифицированы по ст. 322.3 УК РФ, как фиктивная постановка на учет иностра</w:t>
      </w:r>
      <w:r w:rsidRPr="00A41AB6">
        <w:rPr>
          <w:sz w:val="22"/>
          <w:szCs w:val="22"/>
        </w:rPr>
        <w:t>нных граждан по месту пребывания в жилом помещении в Российской Федерации.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Подсудимым и </w:t>
      </w:r>
      <w:r w:rsidRPr="00A41AB6">
        <w:rPr>
          <w:sz w:val="22"/>
          <w:szCs w:val="22"/>
        </w:rPr>
        <w:t xml:space="preserve">его защитником в судебном заседании было заявлено ходатайство об освобождении </w:t>
      </w:r>
      <w:r w:rsidRPr="00A41AB6">
        <w:rPr>
          <w:sz w:val="22"/>
          <w:szCs w:val="22"/>
        </w:rPr>
        <w:t>Матеушева</w:t>
      </w:r>
      <w:r w:rsidRPr="00A41AB6">
        <w:rPr>
          <w:sz w:val="22"/>
          <w:szCs w:val="22"/>
        </w:rPr>
        <w:t xml:space="preserve"> Л.И. от уголовной ответственности и прекращении уголовного дела на основании ч. 2 Примечания к ст. 322.3 УК РФ. Подсудимому разъяснены и понятны порядок и правовые посл</w:t>
      </w:r>
      <w:r w:rsidRPr="00A41AB6">
        <w:rPr>
          <w:sz w:val="22"/>
          <w:szCs w:val="22"/>
        </w:rPr>
        <w:t xml:space="preserve">едствия прекращения уголовного дела по </w:t>
      </w:r>
      <w:r w:rsidRPr="00A41AB6">
        <w:rPr>
          <w:sz w:val="22"/>
          <w:szCs w:val="22"/>
        </w:rPr>
        <w:t>нереабилитирующим</w:t>
      </w:r>
      <w:r w:rsidRPr="00A41AB6">
        <w:rPr>
          <w:sz w:val="22"/>
          <w:szCs w:val="22"/>
        </w:rPr>
        <w:t xml:space="preserve"> основаниям. 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Государственный обвинитель не возражал против освобождения </w:t>
      </w:r>
      <w:r w:rsidRPr="00A41AB6">
        <w:rPr>
          <w:sz w:val="22"/>
          <w:szCs w:val="22"/>
        </w:rPr>
        <w:t>Матеушева</w:t>
      </w:r>
      <w:r w:rsidRPr="00A41AB6">
        <w:rPr>
          <w:sz w:val="22"/>
          <w:szCs w:val="22"/>
        </w:rPr>
        <w:t xml:space="preserve"> Л.И. от уголовной ответственности и прекращении настоящего уголовного дела.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Суд, заслушав мнения сторон, исследовав</w:t>
      </w:r>
      <w:r w:rsidRPr="00A41AB6">
        <w:rPr>
          <w:sz w:val="22"/>
          <w:szCs w:val="22"/>
        </w:rPr>
        <w:t xml:space="preserve">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В соответствии с ч. 2 Примечания к ст. 322.3 УК РФ следует, что лицо, совершившее преступление, предусмотренное настоящей статьей, </w:t>
      </w:r>
      <w:r w:rsidRPr="00A41AB6">
        <w:rPr>
          <w:sz w:val="22"/>
          <w:szCs w:val="22"/>
        </w:rPr>
        <w:t xml:space="preserve">освобождается от уголовной ответственности, если оно способствовало раскрытию этого преступления </w:t>
      </w:r>
      <w:r w:rsidRPr="00A41AB6">
        <w:rPr>
          <w:sz w:val="22"/>
          <w:szCs w:val="22"/>
        </w:rPr>
        <w:t>и</w:t>
      </w:r>
      <w:r w:rsidRPr="00A41AB6">
        <w:rPr>
          <w:sz w:val="22"/>
          <w:szCs w:val="22"/>
        </w:rPr>
        <w:t xml:space="preserve"> если в его действиях не содержится иного состава преступления.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Судом установлено, что </w:t>
      </w:r>
      <w:r w:rsidRPr="00A41AB6">
        <w:rPr>
          <w:sz w:val="22"/>
          <w:szCs w:val="22"/>
        </w:rPr>
        <w:t>Матеушев</w:t>
      </w:r>
      <w:r w:rsidRPr="00A41AB6">
        <w:rPr>
          <w:sz w:val="22"/>
          <w:szCs w:val="22"/>
        </w:rPr>
        <w:t xml:space="preserve"> Л.И. ранее не судим, на учете у нарколога и психиатра не состо</w:t>
      </w:r>
      <w:r w:rsidRPr="00A41AB6">
        <w:rPr>
          <w:sz w:val="22"/>
          <w:szCs w:val="22"/>
        </w:rPr>
        <w:t xml:space="preserve">ит, по месту жительства характеризируется удовлетворительно, является пенсионером, совершенное преступление относится к преступлениям небольшой тяжести.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В отношении подсудимого </w:t>
      </w:r>
      <w:r w:rsidRPr="00A41AB6">
        <w:rPr>
          <w:sz w:val="22"/>
          <w:szCs w:val="22"/>
        </w:rPr>
        <w:t>Матеушева</w:t>
      </w:r>
      <w:r w:rsidRPr="00A41AB6">
        <w:rPr>
          <w:sz w:val="22"/>
          <w:szCs w:val="22"/>
        </w:rPr>
        <w:t xml:space="preserve"> Л.И. не установлено наличие отягчающих обстоятельств, установлено на</w:t>
      </w:r>
      <w:r w:rsidRPr="00A41AB6">
        <w:rPr>
          <w:sz w:val="22"/>
          <w:szCs w:val="22"/>
        </w:rPr>
        <w:t>личие смягчающих обстоятельств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Таким образом, по мнению суда, с учетом всех фактических обстоятельств дела, установле</w:t>
      </w:r>
      <w:r w:rsidRPr="00A41AB6">
        <w:rPr>
          <w:sz w:val="22"/>
          <w:szCs w:val="22"/>
        </w:rPr>
        <w:t>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</w:t>
      </w:r>
      <w:r w:rsidRPr="00A41AB6">
        <w:rPr>
          <w:sz w:val="22"/>
          <w:szCs w:val="22"/>
        </w:rPr>
        <w:t xml:space="preserve">ржится иного состава преступления.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Гвозде</w:t>
      </w:r>
      <w:r w:rsidRPr="00A41AB6">
        <w:rPr>
          <w:sz w:val="22"/>
          <w:szCs w:val="22"/>
        </w:rPr>
        <w:t>ву В.А. в сумме сумма за участие в судебном заседании подлежат возмещению за счет средств федерального бюджета.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На основании ст.322.3 УК РФ, суд –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ПОСТАНОВИЛ: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МАТЕУШЕВА </w:t>
      </w:r>
      <w:r>
        <w:rPr>
          <w:sz w:val="22"/>
          <w:szCs w:val="22"/>
        </w:rPr>
        <w:t>Л. И.</w:t>
      </w:r>
      <w:r w:rsidRPr="00A41AB6">
        <w:rPr>
          <w:sz w:val="22"/>
          <w:szCs w:val="22"/>
        </w:rPr>
        <w:t xml:space="preserve"> освободить от уголовной ответственности по ст.322.3 УК РФ на </w:t>
      </w:r>
      <w:r w:rsidRPr="00A41AB6">
        <w:rPr>
          <w:sz w:val="22"/>
          <w:szCs w:val="22"/>
        </w:rPr>
        <w:t>основании ч. 2 Примечания к ст. 322.3 УК РФ, и уголовное дело в отношении него прекратить.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Меру пресечения в виде подписки о невыезде и надлежащем поведении в отношении </w:t>
      </w:r>
      <w:r w:rsidRPr="00A41AB6">
        <w:rPr>
          <w:sz w:val="22"/>
          <w:szCs w:val="22"/>
        </w:rPr>
        <w:t>Матеушеву</w:t>
      </w:r>
      <w:r w:rsidRPr="00A41AB6">
        <w:rPr>
          <w:sz w:val="22"/>
          <w:szCs w:val="22"/>
        </w:rPr>
        <w:t xml:space="preserve"> Л.И. - отменить.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В соответствии с ч. 10 ст. 316, </w:t>
      </w:r>
      <w:r w:rsidRPr="00A41AB6">
        <w:rPr>
          <w:sz w:val="22"/>
          <w:szCs w:val="22"/>
        </w:rPr>
        <w:t>ст.ст</w:t>
      </w:r>
      <w:r w:rsidRPr="00A41AB6">
        <w:rPr>
          <w:sz w:val="22"/>
          <w:szCs w:val="22"/>
        </w:rPr>
        <w:t>. 131, 132 УПК РФ, проц</w:t>
      </w:r>
      <w:r w:rsidRPr="00A41AB6">
        <w:rPr>
          <w:sz w:val="22"/>
          <w:szCs w:val="22"/>
        </w:rPr>
        <w:t>ессуальные издержки в сумме сумма, выплаченные адвокату Гвоздеву В.А. отнести за счет средств федерального бюджета.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Постановление может быть обжаловано в Феодосийский городской суд Республики Крым в апелляционном порядке в течение 10 суток со дня провозгла</w:t>
      </w:r>
      <w:r w:rsidRPr="00A41AB6">
        <w:rPr>
          <w:sz w:val="22"/>
          <w:szCs w:val="22"/>
        </w:rPr>
        <w:t xml:space="preserve">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>В случае подачи апелляционной жалобы осужденный вправе ходатайствовать о своем участии в р</w:t>
      </w:r>
      <w:r w:rsidRPr="00A41AB6">
        <w:rPr>
          <w:sz w:val="22"/>
          <w:szCs w:val="22"/>
        </w:rPr>
        <w:t>ассмотрении уголовного дела судом апелляционной инстанции.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  <w:r w:rsidRPr="00A41AB6">
        <w:rPr>
          <w:sz w:val="22"/>
          <w:szCs w:val="22"/>
        </w:rPr>
        <w:t xml:space="preserve">Мировой </w:t>
      </w:r>
      <w:r w:rsidRPr="00A41AB6">
        <w:rPr>
          <w:sz w:val="22"/>
          <w:szCs w:val="22"/>
        </w:rPr>
        <w:t xml:space="preserve">судья:   </w:t>
      </w:r>
      <w:r w:rsidRPr="00A41AB6">
        <w:rPr>
          <w:sz w:val="22"/>
          <w:szCs w:val="22"/>
        </w:rPr>
        <w:t xml:space="preserve">                                                                       Г.А. Ярошенко</w:t>
      </w: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p w:rsidR="00A77B3E" w:rsidRPr="00A41AB6" w:rsidP="00A41AB6">
      <w:pPr>
        <w:ind w:right="-149" w:firstLine="284"/>
        <w:jc w:val="both"/>
        <w:rPr>
          <w:sz w:val="22"/>
          <w:szCs w:val="22"/>
        </w:rPr>
      </w:pPr>
    </w:p>
    <w:sectPr w:rsidSect="00A41AB6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A41A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8A456D-F91F-4B13-8709-FCA4B1B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41A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4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