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3C073A">
      <w:pPr>
        <w:jc w:val="right"/>
      </w:pPr>
      <w:r>
        <w:t>Дело № 1-90-67/2017</w:t>
      </w:r>
    </w:p>
    <w:p w:rsidR="00A77B3E" w:rsidP="003C073A">
      <w:pPr>
        <w:jc w:val="center"/>
      </w:pPr>
      <w:r>
        <w:t>ПОСТАНОВЛЕНИЕ</w:t>
      </w:r>
    </w:p>
    <w:p w:rsidR="00A77B3E">
      <w:r>
        <w:t xml:space="preserve">09 октября 2017 года     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>с участием государственного обвинителя – помощника прокурора г. Феодосии: Лихолат А.В.,</w:t>
      </w:r>
    </w:p>
    <w:p w:rsidR="00A77B3E">
      <w:r>
        <w:t xml:space="preserve">защитника: адвоката </w:t>
      </w:r>
      <w:r>
        <w:t>Пасиченко</w:t>
      </w:r>
      <w:r>
        <w:t xml:space="preserve"> В.А., представившего ордер № ... от дата и удостоверение адвоката № ... от дата, </w:t>
      </w:r>
    </w:p>
    <w:p w:rsidR="00A77B3E">
      <w:r>
        <w:t xml:space="preserve">подсудимой: </w:t>
      </w:r>
      <w:r>
        <w:t>Шуруба</w:t>
      </w:r>
      <w:r>
        <w:t xml:space="preserve"> С.В.,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ШУРУБА С.В,, паспортные данные, состоящей в браке, имеющей на иждивении двоих несовершеннолетних детей, паспортные данные, паспортные данные, не работающей, со средним образованием, нев</w:t>
      </w:r>
      <w:r>
        <w:t>оеннообязанной, зарегистрированной и проживающей по адресу: адрес, ранее не судимой,</w:t>
      </w:r>
    </w:p>
    <w:p w:rsidR="00A77B3E">
      <w:r>
        <w:t>обвиняемой в совершении преступления, предусмотренного ст. 322.3 УК РФ,-</w:t>
      </w:r>
    </w:p>
    <w:p w:rsidR="00A77B3E"/>
    <w:p w:rsidR="00A77B3E" w:rsidP="003C073A">
      <w:pPr>
        <w:jc w:val="center"/>
      </w:pPr>
      <w:r>
        <w:t>У С Т А Н О В И Л:</w:t>
      </w:r>
    </w:p>
    <w:p w:rsidR="00A77B3E"/>
    <w:p w:rsidR="00A77B3E">
      <w:r>
        <w:t>Шуруба</w:t>
      </w:r>
      <w:r>
        <w:t xml:space="preserve"> С.В. совершила фиктивную постановку на учет иностранного гражданина по</w:t>
      </w:r>
      <w:r>
        <w:t xml:space="preserve"> месту пребывания в жилом помещении в Российской Федерации, при следующих обстоятельствах.  </w:t>
      </w:r>
    </w:p>
    <w:p w:rsidR="00A77B3E">
      <w:r>
        <w:t xml:space="preserve">Подсудимая </w:t>
      </w:r>
      <w:r>
        <w:t>Шуруба</w:t>
      </w:r>
      <w:r>
        <w:t xml:space="preserve"> С.В., будучи гражданкой Российской Федерации, имея единый умысел, направленный на предоставление миграционного учета и фиктивной регистрации  ино</w:t>
      </w:r>
      <w:r>
        <w:t>странных граждан в жилом помещении по месту пребывания в Российской Федерации, являясь собственником жилого помещения по адресу: адрес, не имея намерений в последующем предоставлять вышеуказанное жилое помещение для фактического проживания там зарегистриро</w:t>
      </w:r>
      <w:r>
        <w:t>ванных лиц, осознавая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Федерации», будучи осведомленной о правилам миграционного учет</w:t>
      </w:r>
      <w:r>
        <w:t xml:space="preserve">а и необходимости их соблюдения, дата, время в ходе дознания установить не представилось возможным, находясь в Отделе по вопросам миграции ОМВД России по </w:t>
      </w:r>
      <w:r>
        <w:t>г.Феодосии</w:t>
      </w:r>
      <w:r>
        <w:t xml:space="preserve"> по адресу: адрес, для граждан Республики Молдова </w:t>
      </w:r>
      <w:r>
        <w:t>фио</w:t>
      </w:r>
      <w:r>
        <w:t xml:space="preserve">, паспортные данные, </w:t>
      </w:r>
      <w:r>
        <w:t>фио</w:t>
      </w:r>
      <w:r>
        <w:t>, паспортные да</w:t>
      </w:r>
      <w:r>
        <w:t xml:space="preserve">нные, а позднее, дата, время в ходе дознания установить не представилось возможным, для гражданки Молдовы </w:t>
      </w:r>
      <w:r>
        <w:t>фио</w:t>
      </w:r>
      <w:r>
        <w:t>, паспортные данные, оформила регистрацию без намерения фактического предоставления последним жилого помещения – места своего проживания, расположе</w:t>
      </w:r>
      <w:r>
        <w:t>нного по адресу: адрес, чем осуществила фиктивную постановку на учет иностранных граждан по месту пребывания в жилом помещении в Российской Федерации.</w:t>
      </w:r>
    </w:p>
    <w:p w:rsidR="00A77B3E">
      <w:r>
        <w:t xml:space="preserve">Тем самым, </w:t>
      </w:r>
      <w:r>
        <w:t>Шуруба</w:t>
      </w:r>
      <w:r>
        <w:t xml:space="preserve"> С.В. оформила фиктивную регистрацию иностранных граждан: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месту своего</w:t>
      </w:r>
      <w:r>
        <w:t xml:space="preserve"> проживания в жилом помещении в 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лишила возможности органы</w:t>
      </w:r>
      <w:r>
        <w:t xml:space="preserve"> ОВМ ОМВД России по г. Феодосии осуществлять контроль за соблюдением указанными выше гражданами правил миграционного учета и их передвижением на территории Российской Федерации. </w:t>
      </w:r>
    </w:p>
    <w:p w:rsidR="00A77B3E">
      <w:r>
        <w:t xml:space="preserve">Действия </w:t>
      </w:r>
      <w:r>
        <w:t>Шуруба</w:t>
      </w:r>
      <w:r>
        <w:t xml:space="preserve"> С.В. правильно квалифицированы по ст. 322.3 УК РФ, как фиктив</w:t>
      </w:r>
      <w:r>
        <w:t>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</w:t>
      </w:r>
      <w:r>
        <w:t>ей ее действий.</w:t>
      </w:r>
    </w:p>
    <w:p w:rsidR="00A77B3E">
      <w:r>
        <w:t xml:space="preserve">Подсудимой и ее защитником в судебном заседании было заявлено ходатайство об освобождении </w:t>
      </w:r>
      <w:r>
        <w:t>Шуруба</w:t>
      </w:r>
      <w:r>
        <w:t xml:space="preserve"> С.В.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</w:t>
      </w:r>
      <w:r>
        <w:t xml:space="preserve">возражал против освобождения </w:t>
      </w:r>
      <w:r>
        <w:t>Шуруба</w:t>
      </w:r>
      <w:r>
        <w:t xml:space="preserve"> С.В. от уголовной ответственности и прекращении настоящего уголовного дела. </w:t>
      </w:r>
    </w:p>
    <w:p w:rsidR="00A77B3E">
      <w:r>
        <w:t xml:space="preserve">Суд, заслушав мнения сторон, исследовав представленные материалы уголовного дела, считает заявленное ходатайство подлежащими удовлетворению по </w:t>
      </w:r>
      <w:r>
        <w:t>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</w:t>
      </w:r>
      <w:r>
        <w:t xml:space="preserve">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Шуруба</w:t>
      </w:r>
      <w:r>
        <w:t xml:space="preserve"> С.В. ранее не судима, по месту жительства характеризируется положительно, на учете у нарколога и психиатра не состоит, совершенное преступление относится к преступлени</w:t>
      </w:r>
      <w:r>
        <w:t xml:space="preserve">ям небольшой тяжести. </w:t>
      </w:r>
    </w:p>
    <w:p w:rsidR="00A77B3E">
      <w:r>
        <w:t xml:space="preserve">В отношении подсудимой </w:t>
      </w:r>
      <w:r>
        <w:t>Шуруба</w:t>
      </w:r>
      <w:r>
        <w:t xml:space="preserve"> С.В. не установлено наличие отягчающих обстоятельств, установлено наличие смягчающих обстоятельств - активное способствование раскрытию и расследованию преступления, наличие на иждивении двоих несовершен</w:t>
      </w:r>
      <w:r>
        <w:t>нолетних детей. Также в действиях подсудимой не содержится иного состава преступления.</w:t>
      </w:r>
    </w:p>
    <w:p w:rsidR="00A77B3E">
      <w:r>
        <w:t xml:space="preserve"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</w:t>
      </w:r>
      <w:r>
        <w:t xml:space="preserve">ответственности по ст. 322.3 УК РФ и прекращении в отношении нее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 xml:space="preserve">В соответствие со ст. 316 ч. 10 УПК РФ </w:t>
      </w:r>
      <w:r>
        <w:t xml:space="preserve">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Пасиченко</w:t>
      </w:r>
      <w:r>
        <w:t xml:space="preserve"> В.А. в сумме 550 руб. за участие в судебном заседании подлежат возмещен</w:t>
      </w:r>
      <w:r>
        <w:t>ию за счет средств федерального бюджета.</w:t>
      </w:r>
    </w:p>
    <w:p w:rsidR="00A77B3E">
      <w:r>
        <w:t>На основании ст.322.3 УК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>ШУРУБА С.В. освободить от уголовной ответственности по ст. 322.3 УК РФ на основании ч. 2 Примечания к ст. 322.3 УК РФ, и уголовное дело в отношении нее прек</w:t>
      </w:r>
      <w:r>
        <w:t>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Шуруба</w:t>
      </w:r>
      <w:r>
        <w:t xml:space="preserve"> С.В. - отменить.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выплаченные адвокату отнести за счет средств ф</w:t>
      </w:r>
      <w:r>
        <w:t>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</w:t>
      </w:r>
      <w:r>
        <w:t xml:space="preserve">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(по</w:t>
      </w:r>
      <w:r>
        <w:t>дпись)                                         Г.А. Ярошенко</w:t>
      </w:r>
    </w:p>
    <w:p w:rsidR="00A77B3E"/>
    <w:p w:rsidR="003C073A" w:rsidP="003C073A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3C073A" w:rsidP="003C073A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3C073A" w:rsidP="003C073A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3C073A" w:rsidP="003C073A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3C073A" w:rsidP="003C073A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3C073A" w:rsidP="003C073A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3C073A" w:rsidP="003C073A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3A"/>
    <w:rsid w:val="000017E2"/>
    <w:rsid w:val="003C07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48F06-AE02-4E2C-A41A-C2120B8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017E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01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