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F448E">
      <w:pPr>
        <w:tabs>
          <w:tab w:val="left" w:pos="-567"/>
        </w:tabs>
        <w:ind w:left="-567" w:firstLine="425"/>
        <w:jc w:val="right"/>
      </w:pPr>
      <w:r>
        <w:t>Д</w:t>
      </w:r>
      <w:r>
        <w:t>ело № 1-91-22/2019</w:t>
      </w:r>
    </w:p>
    <w:p w:rsidR="00A77B3E" w:rsidP="009F448E">
      <w:pPr>
        <w:tabs>
          <w:tab w:val="left" w:pos="-567"/>
        </w:tabs>
        <w:ind w:left="-567" w:firstLine="425"/>
        <w:jc w:val="center"/>
      </w:pPr>
      <w:r>
        <w:t>ПОСТАНОВЛЕНИЕ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19 июня 2019 года</w:t>
      </w:r>
      <w:r>
        <w:tab/>
      </w:r>
      <w:r>
        <w:tab/>
      </w:r>
      <w:r>
        <w:tab/>
        <w:t xml:space="preserve">                                          г. Феодосия</w:t>
      </w: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Н.В.,             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при секретаре </w:t>
      </w:r>
      <w:r>
        <w:t>Дудковой</w:t>
      </w:r>
      <w:r>
        <w:t xml:space="preserve"> Н.А., 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с участием государственного обвинителя – заместителя   прокурора г. </w:t>
      </w:r>
      <w:r>
        <w:t>фио</w:t>
      </w:r>
      <w:r>
        <w:t xml:space="preserve"> Ю.В.,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защитника: адвоката </w:t>
      </w:r>
      <w:r>
        <w:t>фио</w:t>
      </w:r>
      <w:r>
        <w:t xml:space="preserve">, представившего ордер № 3  от дата и удостоверение адвоката № 995 от дата,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представителя  потерпевшего юридического лица</w:t>
      </w:r>
      <w:r>
        <w:t xml:space="preserve"> наименование организации </w:t>
      </w:r>
      <w:r>
        <w:t>фио</w:t>
      </w:r>
      <w:r>
        <w:t xml:space="preserve">, 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подсудимой </w:t>
      </w:r>
      <w:r>
        <w:t>фио</w:t>
      </w:r>
      <w:r>
        <w:t xml:space="preserve">,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рассмотрев в открытом судебном заседании уголовное дело по обвинению: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фио</w:t>
      </w:r>
      <w:r>
        <w:t xml:space="preserve">, паспортные данные,  гражданки Российской Федерации,   образование среднее специальное, работающей техническим работником, замужем, </w:t>
      </w:r>
      <w:r>
        <w:t xml:space="preserve">не имеющей на иждивении малолетних и несовершеннолетних детей, не военнообязанной,  зарегистрированной и проживающей по адресу: адрес,   ранее не судимой,    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обвиняемой в совершении преступлений, предусмотренных ч. 1 ст. 158 УК РФ, ч. 1 ст. 158 УК РФ, ч.</w:t>
      </w:r>
      <w:r>
        <w:t xml:space="preserve"> 1 ст. 158 УК РФ, ч. 3 ст. 30 ч. 1 ст. 158 УК РФ,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ab/>
      </w:r>
    </w:p>
    <w:p w:rsidR="00A77B3E" w:rsidP="009F448E">
      <w:pPr>
        <w:tabs>
          <w:tab w:val="left" w:pos="-567"/>
        </w:tabs>
        <w:ind w:left="-567" w:firstLine="425"/>
        <w:jc w:val="center"/>
      </w:pPr>
      <w:r>
        <w:t>У С Т А Н О В И Л:</w:t>
      </w: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      </w:t>
      </w:r>
      <w:r>
        <w:t>фио</w:t>
      </w:r>
      <w:r>
        <w:t xml:space="preserve"> обвиняется в  совершении преступления,  предусмотренного  ч. 1 ст. 158 УК РФ  –  кража, то есть тайное хищение чужого имущества, при следующих обстоятельствах.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</w:t>
      </w:r>
      <w:r>
        <w:t>фио</w:t>
      </w:r>
      <w:r>
        <w:t xml:space="preserve"> обвиня</w:t>
      </w:r>
      <w:r>
        <w:t>ется в том, что она дата, примерно в время, имея умысел на неправомерное завладение чужим имуществом, из корыстных побуждений, осознавая противоправный характер своих действий, находясь в помещении магазина «Супермаркет «</w:t>
      </w:r>
      <w:r>
        <w:t>Продторгъ</w:t>
      </w:r>
      <w:r>
        <w:t>», расположенного по адрес</w:t>
      </w:r>
      <w:r>
        <w:t>у: адрес, с полок в торговом зале путем свободного доступа тайно похитила товарно-материальные ценности, принадлежащие наименование организации: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 женских гигиенических прокладок «</w:t>
      </w:r>
      <w:r>
        <w:t>Naturella</w:t>
      </w:r>
      <w:r>
        <w:t xml:space="preserve"> </w:t>
      </w:r>
      <w:r>
        <w:t>Ultra</w:t>
      </w:r>
      <w:r>
        <w:t>», по цене сумма каждая, общей стоимостью 337,34;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5 </w:t>
      </w:r>
      <w:r>
        <w:t>упаковок сливок «Домик в деревне», по цене 155,078 рублей каждая,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 сосисок филейных «Останкино», по цене сумма каждая,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 филе бедер индейки «</w:t>
      </w:r>
      <w:r>
        <w:t>ПензаМолИнвест</w:t>
      </w:r>
      <w:r>
        <w:t>» весом 1,620 кг, стоимостью сумма</w:t>
      </w:r>
      <w:r>
        <w:t>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1 палку </w:t>
      </w:r>
      <w:r>
        <w:t>полукопчёной</w:t>
      </w:r>
      <w:r>
        <w:t xml:space="preserve"> колбасы «Папа может Боярская» в вакуумной упаковке весом 0,750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сыра «Российский классический» 50%/</w:t>
      </w:r>
      <w:r>
        <w:t>ДжМол</w:t>
      </w:r>
      <w:r>
        <w:t>/ весом 0,477 кг, стоимостью сумма.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После чего </w:t>
      </w:r>
      <w:r>
        <w:t>фио</w:t>
      </w:r>
      <w:r>
        <w:t xml:space="preserve"> с места совершения преступления скрылась и ра</w:t>
      </w:r>
      <w:r>
        <w:t>спорядилась похищенным имуществом по своему усмотрению, чем причинила ЗОО «Торговая наименование организации материальный ущерб на общую сумму сумма дублей.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Она же, </w:t>
      </w:r>
      <w:r>
        <w:t>фио</w:t>
      </w:r>
      <w:r>
        <w:t>, обвиняется в  совершении преступления,  предусмотренного  ч. 1 ст. 158 УК РФ  –  кража</w:t>
      </w:r>
      <w:r>
        <w:t>, то есть тайное хищение чужого имущества, при следующих обстоятельствах: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фио</w:t>
      </w:r>
      <w:r>
        <w:t xml:space="preserve"> обвиняется в том, что она дата, примерно в время, имея лысел на неправомерное завладение чужим имуществом, из корыстных побуждений, осознавая противоправный характер своих </w:t>
      </w:r>
      <w:r>
        <w:t>действий, находясь в помещении магазина «Супермаркет «</w:t>
      </w:r>
      <w:r>
        <w:t>Продторгъ</w:t>
      </w:r>
      <w:r>
        <w:t xml:space="preserve">», расположенного по </w:t>
      </w:r>
      <w:r>
        <w:t>адресу: адрес, с полок в торговом зале путем свободного тупа тайно похитила товарно-материальные ценности, принадлежащие ООО Торговая наименование организации: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ж</w:t>
      </w:r>
      <w:r>
        <w:t>енских гигиенических прокладок «</w:t>
      </w:r>
      <w:r>
        <w:t>Naturella</w:t>
      </w:r>
      <w:r>
        <w:t xml:space="preserve"> </w:t>
      </w:r>
      <w:r>
        <w:t>Ultra</w:t>
      </w:r>
      <w:r>
        <w:t>», по цене 168,72 элей;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полуфабриката из мяса птицы «Бедро тушки цыпленка бройлера» нм» весом 0,550 кг.,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 варено-копченой индейки «Праздничная» в вакуумной упаковке, весо</w:t>
      </w:r>
      <w:r>
        <w:t>м 2 кг, по цене сумма за 1 кг,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палку колбасы «Новиков Версаль» массой 0,405 кг, стоимостью 298,10 ей;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палку полусухой колбасы «Новиков Миланская» массой 0,496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1 палку </w:t>
      </w:r>
      <w:r>
        <w:t>полукопчёной</w:t>
      </w:r>
      <w:r>
        <w:t xml:space="preserve"> колбасы «Папа может Боярск</w:t>
      </w:r>
      <w:r>
        <w:t>ая» в вакуумной упаковке массой 0,860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палки сырокопченой колбасы «</w:t>
      </w:r>
      <w:r>
        <w:t>Филеево</w:t>
      </w:r>
      <w:r>
        <w:t xml:space="preserve"> </w:t>
      </w:r>
      <w:r>
        <w:t>Schneller</w:t>
      </w:r>
      <w:r>
        <w:t xml:space="preserve"> Салями с Брусникой» по цене сумма за 1 шт.,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твердого сыра «</w:t>
      </w:r>
      <w:r>
        <w:t>Джанкойское</w:t>
      </w:r>
      <w:r>
        <w:t xml:space="preserve"> Молоко» «Гранд </w:t>
      </w:r>
      <w:r>
        <w:t>фио</w:t>
      </w:r>
      <w:r>
        <w:t>» массой 0,750 гр., стои</w:t>
      </w:r>
      <w:r>
        <w:t>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5 плиток шоколада «</w:t>
      </w:r>
      <w:r>
        <w:t>Риттер</w:t>
      </w:r>
      <w:r>
        <w:t xml:space="preserve"> Спорт» «</w:t>
      </w:r>
      <w:r>
        <w:t>Extra</w:t>
      </w:r>
      <w:r>
        <w:t xml:space="preserve"> </w:t>
      </w:r>
      <w:r>
        <w:t>nut</w:t>
      </w:r>
      <w:r>
        <w:t>» по цене 71,402 рублей за 1 шт.,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6 упаковок пищевого желатина «Русский Аппетит» по цене 13,628 рублей за 1 шт., общей стоимостью сумма.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После чего </w:t>
      </w:r>
      <w:r>
        <w:t>фио</w:t>
      </w:r>
      <w:r>
        <w:t xml:space="preserve"> с места совершения пре</w:t>
      </w:r>
      <w:r>
        <w:t>ступления скрылась и распорядилась похищенным имуществом по своему усмотрению, чем причинила наименование организации материальный ущерб на общую сумму сумма.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Она же, </w:t>
      </w:r>
      <w:r>
        <w:t>фио</w:t>
      </w:r>
      <w:r>
        <w:t>, обвиняется в  совершении преступления,  предусмотренного  ч. 1 ст. 158 УК РФ  –  кра</w:t>
      </w:r>
      <w:r>
        <w:t>жа, то есть тайное хищение чужого имущества, при следующих обстоятельствах: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фио</w:t>
      </w:r>
      <w:r>
        <w:t xml:space="preserve"> обвиняется в том, что она   дата, примерно в время, имея умысел на неправомерное завладение чужим имуществом, из корыстных побуждений, осознавая противоправный характер своих д</w:t>
      </w:r>
      <w:r>
        <w:t>ействий, находясь в помещении магазина «Супермаркет «</w:t>
      </w:r>
      <w:r>
        <w:t>Продторгъ</w:t>
      </w:r>
      <w:r>
        <w:t>», расположенного по адресу: адрес, с полок в торговом зале путем свободного доступа тайно похитила товарно-материальные ценности, принадлежащие ООО Торговая наименование организации: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</w:t>
      </w:r>
      <w:r>
        <w:t xml:space="preserve"> сливок 20 % «Домик в деревне», по цене без сумма за 1 шт., 5щей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упаковки филе бедра индейки «</w:t>
      </w:r>
      <w:r>
        <w:t>ПензаМолИнвест</w:t>
      </w:r>
      <w:r>
        <w:t>» весом 1,5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3 упаковки сосисок филейных «Останкино» в вакуумной упаковке по цене   1,573 рублей за 1 шт., </w:t>
      </w:r>
      <w:r>
        <w:t>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сыра «Российский классический» 50% «</w:t>
      </w:r>
      <w:r>
        <w:t>Джанкойское</w:t>
      </w:r>
      <w:r>
        <w:t xml:space="preserve"> Молоко» 1есой 0,477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1 палку полусухой колбасы «Новиков </w:t>
      </w:r>
      <w:r>
        <w:t>Пипперони</w:t>
      </w:r>
      <w:r>
        <w:t>» массой 0,700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3 упаковки полуфабриката из мяса птицы «Бедро тушк</w:t>
      </w:r>
      <w:r>
        <w:t>и цыпленка бройлера» весом 2,500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8 плиток шоколада «</w:t>
      </w:r>
      <w:r>
        <w:t>Риттер</w:t>
      </w:r>
      <w:r>
        <w:t xml:space="preserve"> Спорт Молочный с начинкой Пралине» 100 </w:t>
      </w:r>
      <w:r>
        <w:t>гр</w:t>
      </w:r>
      <w:r>
        <w:t>, по цене сумма за 1 шт., общей стоимостью сумма.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После чего </w:t>
      </w:r>
      <w:r>
        <w:t>фио</w:t>
      </w:r>
      <w:r>
        <w:t xml:space="preserve"> с места совершения преступления скрылась и распорядилась похищенным и</w:t>
      </w:r>
      <w:r>
        <w:t>муществом по своему усмотрению, чем причинила наименование организации материальный ущерб на общую сумму сумма ролей.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Она же, </w:t>
      </w:r>
      <w:r>
        <w:t>фио</w:t>
      </w:r>
      <w:r>
        <w:t>, обвиняется в  совершении преступления,  предусмотренного ч. 3 ст. 30 ч. 1 ст. 158 УК РФ  – покушение на кражу, то есть тайное</w:t>
      </w:r>
      <w:r>
        <w:t xml:space="preserve"> хищение чужого имущества, не доведенное до конца по независящим  от лица обстоятельствам, при следующих обстоятельствах: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</w:t>
      </w:r>
      <w:r>
        <w:t>фио</w:t>
      </w:r>
      <w:r>
        <w:t>, дата, примерно в время, имея умысел на неправомерное завладение чужим имуществом, из корыстных побуждений, осознавая противопра</w:t>
      </w:r>
      <w:r>
        <w:t>вный характер своих действий, находясь в помещении магазина «Супермаркет «</w:t>
      </w:r>
      <w:r>
        <w:t>Продторгъ</w:t>
      </w:r>
      <w:r>
        <w:t xml:space="preserve">» расположенного по адресу: адрес, с </w:t>
      </w:r>
      <w:r>
        <w:t>полок в торговом зале путем свободного доступа тайно похитила товарно-материальные ценности, принадлежащие наименование организации: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1  </w:t>
      </w:r>
      <w:r>
        <w:t>упаковку женских гигиенических прокладок «</w:t>
      </w:r>
      <w:r>
        <w:t>Naturella</w:t>
      </w:r>
      <w:r>
        <w:t xml:space="preserve"> </w:t>
      </w:r>
      <w:r>
        <w:t>Ultra</w:t>
      </w:r>
      <w:r>
        <w:t>»,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полуфабриката из мяса птицы «Бедро тушки цыпленка бройлера» «</w:t>
      </w:r>
      <w:r>
        <w:t>Ханм</w:t>
      </w:r>
      <w:r>
        <w:t>» весом 0,800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2 упаковки варено-копченой индейки «Праздничная» в вакуумной </w:t>
      </w:r>
      <w:r>
        <w:t>упаковке, весом 2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палку колбасы «Новиков Версаль» массой 0,405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палку полусухой колбасы «Новиков Миланская» массой 0,570 кг, стоимостью-16,сумма;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1 палку </w:t>
      </w:r>
      <w:r>
        <w:t>полукопчёной</w:t>
      </w:r>
      <w:r>
        <w:t xml:space="preserve"> колбасы «Папа может Боярская» в вакуумной </w:t>
      </w:r>
      <w:r>
        <w:t>упаковке кассой 0,860 кг,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2 палки сырокопченой колбасы «</w:t>
      </w:r>
      <w:r>
        <w:t>Филеево</w:t>
      </w:r>
      <w:r>
        <w:t xml:space="preserve"> </w:t>
      </w:r>
      <w:r>
        <w:t>Schneller</w:t>
      </w:r>
      <w:r>
        <w:t xml:space="preserve"> Салями с Брусникой» по пене сумма за 1 шт.,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1 упаковку твердого сыра «</w:t>
      </w:r>
      <w:r>
        <w:t>Джанкойское</w:t>
      </w:r>
      <w:r>
        <w:t xml:space="preserve"> Молоко» «Гранд </w:t>
      </w:r>
      <w:r>
        <w:t>фио</w:t>
      </w:r>
      <w:r>
        <w:t>» массой  сумма,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5 пли</w:t>
      </w:r>
      <w:r>
        <w:t>ток шоколада «</w:t>
      </w:r>
      <w:r>
        <w:t>Риттер</w:t>
      </w:r>
      <w:r>
        <w:t xml:space="preserve"> Спорт» «</w:t>
      </w:r>
      <w:r>
        <w:t>Extra</w:t>
      </w:r>
      <w:r>
        <w:t xml:space="preserve"> </w:t>
      </w:r>
      <w:r>
        <w:t>nut</w:t>
      </w:r>
      <w:r>
        <w:t xml:space="preserve"> Белый с цельным лесным орехом» 100 </w:t>
      </w:r>
      <w:r>
        <w:t>гр</w:t>
      </w:r>
      <w:r>
        <w:t>, по цене 71,402 рублей за 1 шт., общей стоимостью сумма;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6 упаковок пищевого желатина «Русский Аппетит» по цене 13,628 рублей за 1 шт., общей стоимостью сумма.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После чего </w:t>
      </w:r>
      <w:r>
        <w:t>фио</w:t>
      </w:r>
      <w:r>
        <w:t xml:space="preserve"> попы</w:t>
      </w:r>
      <w:r>
        <w:t>талась скрыться с места преступления с похищенным имуществом на общую сумму сумма, однако довести до конца свой преступный умысел и распорядиться похищенным имуществом не смогла по независящим от неё обстоятельствам, так как при выходе из магазина была зад</w:t>
      </w:r>
      <w:r>
        <w:t>ержана работниками охраны.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Действия </w:t>
      </w:r>
      <w:r>
        <w:t>фио</w:t>
      </w:r>
      <w:r>
        <w:t xml:space="preserve"> органом дознания квалифицированы: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по факту кражи, совершенной дата - по  ч. 1 ст. 158 УК РФ;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по факту кражи, совершенной дата - по  ч. 1 ст. 158 УК РФ;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по факту кражи, совершенной дата - по  ч. 1 ст. 158 УК РФ;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по </w:t>
      </w:r>
      <w:r>
        <w:t>факту покушения на кражу, совершенного дата - по ч. 3 ст. 30 ч. 1 ст. 158 УК РФ.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Согласно ст. 49 Конституции Российской Федерации, виновность лица может быть установлена только приговором суда, в виду чего, мировым судьёй не устанавливается виновность подс</w:t>
      </w:r>
      <w:r>
        <w:t>удимой.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Представитель потерпевшего юридического лица  в ходе судебного разбирательства заявил  ходатайство о прекращении уголовного дела и уголовного преследования в отношении подсудимой в   связи с примирением сторон.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В судебном заседании подсудимая свою </w:t>
      </w:r>
      <w:r>
        <w:t>вину в инкриминируемых  ей преступлениях признала полностью, согласилась с предъявленным ей обвинением по каждому эпизоду и квалификацией её действий, а также поддержала ходатайство представителя потерпевшего.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Защитник и государственный обвинитель не возра</w:t>
      </w:r>
      <w:r>
        <w:t xml:space="preserve">жали против прекращения уголовного дела в связи с примирением сторон.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Подсудимой  в судебном заседании после разъяснения ей оснований и порядка освобождения от уголовной ответственности в связи  с примирением сторон, а также разъяснения, что она  вправе в</w:t>
      </w:r>
      <w:r>
        <w:t>озражать против прекращения уголовного дела по этому не реабилитирующему её основанию, выразила   согласие на прекращение уголовного дела и уголовного преследования.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Выслушав мнения участников судебного разбирательства, суд приходит к следующим выводам.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В </w:t>
      </w:r>
      <w:r>
        <w:t>соответствии со   ст. 25  УПК 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</w:t>
      </w:r>
      <w:r>
        <w:t xml:space="preserve">ца, подозреваемого или обвиняемого в совершении преступления небольшой или средней тяжести, в </w:t>
      </w:r>
      <w:r>
        <w:t>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        С</w:t>
      </w:r>
      <w:r>
        <w:t>татьей 76 УК РФ предусмотрено, что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Преступления, предус</w:t>
      </w:r>
      <w:r>
        <w:t>мотренные   ч. 1 ст. 158 УК РФ, ч. 1 ст. 158 УК РФ, ч. 1 ст. 158 УК РФ, ч. 3 ст. 30 ч. 1 ст. 158 УК РФ,   являются преступлениями небольшой тяжести. Как в ходе дознания, так и в суде, подсудимая полностью признала свою вину и заявила  о раскаянии в содеянн</w:t>
      </w:r>
      <w:r>
        <w:t xml:space="preserve">ом.  Государственный обвинитель и защитник  не возражали   против прекращения уголовного дела и уголовного преследования в связи с примирением сторон.  Материальный ущерб потерпевшему полностью возмещен, иск заявлен не был. Кроме того, подсудимая ранее не </w:t>
      </w:r>
      <w:r>
        <w:t>судима.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            Предъявленное </w:t>
      </w:r>
      <w:r>
        <w:t>фио</w:t>
      </w:r>
      <w:r>
        <w:t xml:space="preserve"> обвинение в совершении преступлений небольшой тяжести обоснованно, подтверждается доказательствами, собранными по уголовному делу, и в материалах содержатся достаточные сведения, позволяющие суду принять решение о пр</w:t>
      </w:r>
      <w:r>
        <w:t>екращении уголовного дела или уголовного преследования  на основании ст. 25 УПК РФ.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       В соответствии со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за оказание юридической помощи при её участии </w:t>
      </w:r>
      <w:r>
        <w:t>на стадии судебного разбирательства, подлежат возмещению за счет средств федерального бюджета.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На основании ст.76  УК РФ, руководствуясь ст.ст. 25, 254 ч.1 п.4, 446.3 УПК РФ, суд –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                                                                      ПОСТ</w:t>
      </w:r>
      <w:r>
        <w:t>АНОВИЛ:</w:t>
      </w: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Уголовное дело в отношении </w:t>
      </w:r>
      <w:r>
        <w:t>фио</w:t>
      </w:r>
      <w:r>
        <w:t xml:space="preserve">  за совершение преступлений, предусмотренных ч. 1 ст. 158 УК РФ, ч. 1 ст. 158 УК РФ, ч. 1 ст. 158 УК РФ, ч. 3 ст. 30 ч. 1 ст. 158 УК РФ, прекратить на основании ст. 25 УПК РФ в связи с примирением сторон, освободить </w:t>
      </w:r>
      <w:r>
        <w:t>её  от уголовной ответственности.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Меру пресечения в виде 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Вещественные доказательства по делу: оптический дисковый накопитель (л.д. 100), согласно  ст. 81 УПК -  хранить в материалах уго</w:t>
      </w:r>
      <w:r>
        <w:t xml:space="preserve">ловного дела.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В соответствии со  ст. ст. 131, 132, ч. 10 ст. 316  УПК РФ, процессуальные издержки отнести за счет средств федерального бюджета.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Постановление может быть обжаловано и опротестовано в Феодосийский городской суд Республики Крым в течение 10 суток со дня провозглашения  через мирового судью судебного участка № 91 Феодосийского судебного района (городской округ Феодосия) Республики Крым</w:t>
      </w:r>
      <w:r>
        <w:t xml:space="preserve">.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Разъяснить право в случае апелляционного обжалования ходатайствовать об участии в рассмотрении уголовного дела судом апелляционной инстанции.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 xml:space="preserve"> </w:t>
      </w:r>
    </w:p>
    <w:p w:rsidR="00A77B3E" w:rsidP="009F448E">
      <w:pPr>
        <w:tabs>
          <w:tab w:val="left" w:pos="-567"/>
        </w:tabs>
        <w:ind w:left="-567" w:firstLine="425"/>
        <w:jc w:val="both"/>
      </w:pPr>
      <w:r>
        <w:t>Мировой судья                          /подпись/                        Н.В. Воробьёва</w:t>
      </w: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</w:p>
    <w:p w:rsidR="00A77B3E" w:rsidP="009F448E">
      <w:pPr>
        <w:tabs>
          <w:tab w:val="left" w:pos="-567"/>
        </w:tabs>
        <w:ind w:left="-567" w:firstLine="425"/>
        <w:jc w:val="both"/>
      </w:pPr>
    </w:p>
    <w:sectPr w:rsidSect="009F448E">
      <w:pgSz w:w="12240" w:h="15840"/>
      <w:pgMar w:top="568" w:right="9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96E"/>
    <w:rsid w:val="009F448E"/>
    <w:rsid w:val="00A77B3E"/>
    <w:rsid w:val="00B25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596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