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879DF">
      <w:pPr>
        <w:ind w:left="-567" w:firstLine="425"/>
        <w:jc w:val="right"/>
      </w:pPr>
      <w:r>
        <w:t>Д</w:t>
      </w:r>
      <w:r>
        <w:t>ело № 1-91-31/2019</w:t>
      </w:r>
    </w:p>
    <w:p w:rsidR="00A77B3E" w:rsidP="00F879DF">
      <w:pPr>
        <w:ind w:left="-567" w:firstLine="425"/>
        <w:jc w:val="center"/>
      </w:pPr>
      <w:r>
        <w:t>ПОСТАНОВЛЕНИЕ</w:t>
      </w:r>
    </w:p>
    <w:p w:rsidR="00A77B3E" w:rsidP="00F879DF">
      <w:pPr>
        <w:ind w:left="-567" w:firstLine="425"/>
        <w:jc w:val="both"/>
      </w:pPr>
      <w:r>
        <w:t xml:space="preserve"> </w:t>
      </w:r>
    </w:p>
    <w:p w:rsidR="00A77B3E" w:rsidP="00F879DF">
      <w:pPr>
        <w:ind w:left="-567" w:firstLine="425"/>
        <w:jc w:val="both"/>
      </w:pPr>
      <w:r>
        <w:t>13 августа  2019 года</w:t>
      </w:r>
      <w:r>
        <w:tab/>
      </w:r>
      <w:r>
        <w:tab/>
      </w:r>
      <w:r>
        <w:tab/>
      </w:r>
      <w:r>
        <w:tab/>
      </w:r>
      <w:r>
        <w:tab/>
        <w:t xml:space="preserve">                     г. Феодосия</w:t>
      </w:r>
    </w:p>
    <w:p w:rsidR="00A77B3E" w:rsidP="00F879DF">
      <w:pPr>
        <w:ind w:left="-567" w:firstLine="425"/>
        <w:jc w:val="both"/>
      </w:pPr>
    </w:p>
    <w:p w:rsidR="00A77B3E" w:rsidP="00F879DF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Резник Т.А.,  </w:t>
      </w:r>
    </w:p>
    <w:p w:rsidR="00A77B3E" w:rsidP="00F879DF">
      <w:pPr>
        <w:ind w:left="-567" w:firstLine="425"/>
        <w:jc w:val="both"/>
      </w:pPr>
      <w:r>
        <w:t xml:space="preserve">с участием государственного обвинителя –  помощника прокурора г. Феодосии: </w:t>
      </w:r>
      <w:r>
        <w:t>фио</w:t>
      </w:r>
      <w:r>
        <w:t xml:space="preserve">, </w:t>
      </w:r>
    </w:p>
    <w:p w:rsidR="00A77B3E" w:rsidP="00F879DF">
      <w:pPr>
        <w:ind w:left="-567" w:firstLine="425"/>
        <w:jc w:val="both"/>
      </w:pPr>
      <w:r>
        <w:t>защитника: адвоката</w:t>
      </w:r>
      <w:r>
        <w:t xml:space="preserve"> </w:t>
      </w:r>
      <w:r>
        <w:t>фио</w:t>
      </w:r>
      <w:r>
        <w:t>, представившей ордер № 62  от дата,</w:t>
      </w:r>
    </w:p>
    <w:p w:rsidR="00A77B3E" w:rsidP="00F879DF">
      <w:pPr>
        <w:ind w:left="-567" w:firstLine="425"/>
        <w:jc w:val="both"/>
      </w:pPr>
      <w:r>
        <w:t xml:space="preserve">потерпевшей: </w:t>
      </w:r>
      <w:r>
        <w:t>фио</w:t>
      </w:r>
      <w:r>
        <w:t>,</w:t>
      </w:r>
    </w:p>
    <w:p w:rsidR="00A77B3E" w:rsidP="00F879DF">
      <w:pPr>
        <w:ind w:left="-567" w:firstLine="425"/>
        <w:jc w:val="both"/>
      </w:pPr>
      <w:r>
        <w:t xml:space="preserve">подсудимого </w:t>
      </w:r>
      <w:r>
        <w:t>фио</w:t>
      </w:r>
      <w:r>
        <w:t>,</w:t>
      </w:r>
    </w:p>
    <w:p w:rsidR="00A77B3E" w:rsidP="00F879DF">
      <w:pPr>
        <w:ind w:left="-567" w:firstLine="425"/>
        <w:jc w:val="both"/>
      </w:pPr>
      <w:r>
        <w:t>рассмотрев в ходе   судебного заседания   уголовное дело по обвинению:</w:t>
      </w:r>
    </w:p>
    <w:p w:rsidR="00A77B3E" w:rsidP="00F879DF">
      <w:pPr>
        <w:ind w:left="-567" w:firstLine="425"/>
        <w:jc w:val="both"/>
      </w:pPr>
      <w:r>
        <w:t>фио</w:t>
      </w:r>
      <w:r>
        <w:t>, паспортные данные,  гражданина адрес,   образование среднее специальное, официально не трудоустроенного,</w:t>
      </w:r>
      <w:r>
        <w:t xml:space="preserve"> не женатого, не имеющего   малолетних и несовершеннолетних детей,   военнообязанного,  зарегистрированного  по адресу: адрес,  проживающего по адресу: адрес,   ранее не судимого,      </w:t>
      </w:r>
    </w:p>
    <w:p w:rsidR="00A77B3E" w:rsidP="00F879DF">
      <w:pPr>
        <w:ind w:left="-567" w:firstLine="425"/>
        <w:jc w:val="both"/>
      </w:pPr>
      <w:r>
        <w:t>обвиняемого в совершении преступления, предусмотренного   ч. 1 ст. 112</w:t>
      </w:r>
      <w:r>
        <w:t xml:space="preserve"> УК РФ,</w:t>
      </w:r>
    </w:p>
    <w:p w:rsidR="00A77B3E" w:rsidP="00F879DF">
      <w:pPr>
        <w:ind w:left="-567" w:firstLine="425"/>
        <w:jc w:val="both"/>
      </w:pPr>
    </w:p>
    <w:p w:rsidR="00A77B3E" w:rsidP="00F879DF">
      <w:pPr>
        <w:ind w:left="-567" w:firstLine="425"/>
        <w:jc w:val="center"/>
      </w:pPr>
      <w:r>
        <w:t>У С Т А Н О В И Л:</w:t>
      </w:r>
    </w:p>
    <w:p w:rsidR="00A77B3E" w:rsidP="00F879DF">
      <w:pPr>
        <w:ind w:left="-567" w:firstLine="425"/>
        <w:jc w:val="both"/>
      </w:pPr>
    </w:p>
    <w:p w:rsidR="00A77B3E" w:rsidP="00F879DF">
      <w:pPr>
        <w:ind w:left="-567" w:firstLine="425"/>
        <w:jc w:val="both"/>
      </w:pPr>
      <w:r>
        <w:t xml:space="preserve">          </w:t>
      </w:r>
      <w:r>
        <w:t>фио</w:t>
      </w:r>
      <w:r>
        <w:t xml:space="preserve"> обвиняется в  совершении преступления,  предусмотренного  ч. 1 ст. 112 УК РФ  –   умышленное причинение средней тяжести вреда здоровью, не опасного для жизни человека и не повлекшего последствий, указанны</w:t>
      </w:r>
      <w:r>
        <w:t>х в статье 111 настоящего Кодекса, но вызвавшего длительное расстройство здоровья.</w:t>
      </w:r>
    </w:p>
    <w:p w:rsidR="00A77B3E" w:rsidP="00F879DF">
      <w:pPr>
        <w:ind w:left="-567" w:firstLine="425"/>
        <w:jc w:val="both"/>
      </w:pPr>
      <w:r>
        <w:t xml:space="preserve">дата, ориентировочно в время,  </w:t>
      </w:r>
      <w:r>
        <w:t>фио</w:t>
      </w:r>
      <w:r>
        <w:t xml:space="preserve">  находясь возле ступенек у входа в адрес по адрес, г.Феодосии, Республики Крым, в ходе внезапно возникшей ссоры, действуя умышленно, осозн</w:t>
      </w:r>
      <w:r>
        <w:t xml:space="preserve">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телесных повреждений пенно нанес </w:t>
      </w:r>
      <w:r>
        <w:t>фио</w:t>
      </w:r>
      <w:r>
        <w:t xml:space="preserve"> один удар кулаком левой руки в область нижней челюсти чем причинил </w:t>
      </w:r>
      <w:r>
        <w:t>ей физическую боль и телесное повреждение в виде двустороннего перелома в области тела нижней челюсти слева и суставного отростка справа, которое согласно заключению эксперта № 363 от дата, повлекло за собой длительное расстройство здоровья продолжительнос</w:t>
      </w:r>
      <w:r>
        <w:t xml:space="preserve">тью свыше 3-х недель (более 21 дня), и относится к телесным повреждениям, причинившим средней степени тяжести вред здоровью. </w:t>
      </w:r>
    </w:p>
    <w:p w:rsidR="00A77B3E" w:rsidP="00F879DF">
      <w:pPr>
        <w:ind w:left="-567" w:firstLine="425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 ч. 1 ст. 112 УК РФ.  </w:t>
      </w:r>
    </w:p>
    <w:p w:rsidR="00A77B3E" w:rsidP="00F879DF">
      <w:pPr>
        <w:ind w:left="-567" w:firstLine="425"/>
        <w:jc w:val="both"/>
      </w:pPr>
      <w:r>
        <w:t xml:space="preserve"> Согласно ст. 49 Конституции Российской Федерации виновнос</w:t>
      </w:r>
      <w:r>
        <w:t>ть лица может быть установлена только приговором суда, в виду чего, мировым судьёй не устанавливается виновность подсудимого.</w:t>
      </w:r>
    </w:p>
    <w:p w:rsidR="00A77B3E" w:rsidP="00F879DF">
      <w:pPr>
        <w:ind w:left="-567" w:firstLine="425"/>
        <w:jc w:val="both"/>
      </w:pPr>
      <w:r>
        <w:t>В ходе судебного разбирательства от потерпевшей   поступило    ходатайство о прекращении уголовного дела и уголовного преследовани</w:t>
      </w:r>
      <w:r>
        <w:t>я  в связи с примирением с подсудимым.</w:t>
      </w:r>
    </w:p>
    <w:p w:rsidR="00A77B3E" w:rsidP="00F879DF">
      <w:pPr>
        <w:ind w:left="-567" w:firstLine="425"/>
        <w:jc w:val="both"/>
      </w:pPr>
      <w:r>
        <w:t xml:space="preserve">Государственный обвинитель,  защитник и подсудимый не возражали против прекращения уголовного дела. </w:t>
      </w:r>
    </w:p>
    <w:p w:rsidR="00A77B3E" w:rsidP="00F879DF">
      <w:pPr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F879DF">
      <w:pPr>
        <w:ind w:left="-567" w:firstLine="425"/>
        <w:jc w:val="both"/>
      </w:pPr>
      <w:r>
        <w:t xml:space="preserve">В соответствии со   ст. 25  </w:t>
      </w:r>
      <w:r>
        <w:t>УПК РФ,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</w:t>
      </w:r>
      <w:r>
        <w:t>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 w:rsidP="00F879DF">
      <w:pPr>
        <w:ind w:left="-567" w:firstLine="425"/>
        <w:jc w:val="both"/>
      </w:pPr>
      <w:r>
        <w:t xml:space="preserve">           Статьей 76 УК РФ предусмот</w:t>
      </w:r>
      <w:r>
        <w:t>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F879DF">
      <w:pPr>
        <w:ind w:left="-567" w:firstLine="425"/>
        <w:jc w:val="both"/>
      </w:pPr>
      <w:r>
        <w:t xml:space="preserve">Преступление, предусмотренное   ч. 1 ст. 112 </w:t>
      </w:r>
      <w:r>
        <w:t>УК РФ,   является преступлением небольшой тяжести. В ходе дознания  подсудимый полностью признал  свою вину и заявил   о раскаянии в содеянном.  Государственный обвинитель и защитник  не возражали   против прекращения уголовного дела и уголовного преследов</w:t>
      </w:r>
      <w:r>
        <w:t>ания в связи с примирением сторон.  Материальный ущерб потерпевшей полностью возмещен. Кроме того, подсудимый ранее не судим.</w:t>
      </w:r>
    </w:p>
    <w:p w:rsidR="00A77B3E" w:rsidP="00F879DF">
      <w:pPr>
        <w:ind w:left="-567" w:firstLine="425"/>
        <w:jc w:val="both"/>
      </w:pPr>
      <w:r>
        <w:t>Мировым судьёй установлено, что подсудимому понятны последствия и основания прекращения уголовного дела в связи с примирением стор</w:t>
      </w:r>
      <w:r>
        <w:t xml:space="preserve">он,  при этом </w:t>
      </w:r>
      <w:r>
        <w:t>фио</w:t>
      </w:r>
      <w:r>
        <w:t xml:space="preserve"> настаивал на прекращении уголовного дела по не реабилитирующим его основаниям.</w:t>
      </w:r>
    </w:p>
    <w:p w:rsidR="00A77B3E" w:rsidP="00F879DF">
      <w:pPr>
        <w:ind w:left="-567" w:firstLine="425"/>
        <w:jc w:val="both"/>
      </w:pPr>
      <w:r>
        <w:t xml:space="preserve">              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</w:t>
      </w:r>
      <w:r>
        <w:t>и уголовного дела или уголовного преследования  на основании ст. 25 УПК РФ.</w:t>
      </w:r>
    </w:p>
    <w:p w:rsidR="00A77B3E" w:rsidP="00F879DF">
      <w:pPr>
        <w:ind w:left="-567" w:firstLine="425"/>
        <w:jc w:val="both"/>
      </w:pPr>
      <w:r>
        <w:t xml:space="preserve">         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её участии на стади</w:t>
      </w:r>
      <w:r>
        <w:t>и судебного разбирательства, подлежат возмещению за счет средств федерального бюджета.</w:t>
      </w:r>
    </w:p>
    <w:p w:rsidR="00A77B3E" w:rsidP="00F879DF">
      <w:pPr>
        <w:ind w:left="-567" w:firstLine="425"/>
        <w:jc w:val="both"/>
      </w:pPr>
      <w:r>
        <w:t xml:space="preserve">          Вещественные доказательства по делу отсутствуют, гражданский иск заявлен не был, мера пресечения в отношении подсудимого не избиралась.  </w:t>
      </w:r>
    </w:p>
    <w:p w:rsidR="00A77B3E" w:rsidP="00F879DF">
      <w:pPr>
        <w:ind w:left="-567" w:firstLine="425"/>
        <w:jc w:val="both"/>
      </w:pPr>
      <w:r>
        <w:t>На основании ст.76  У</w:t>
      </w:r>
      <w:r>
        <w:t>К РФ, руководствуясь ст.ст. 25, 254 ч.1 п.4, 446.3 УПК РФ, суд –</w:t>
      </w:r>
    </w:p>
    <w:p w:rsidR="00A77B3E" w:rsidP="00F879DF">
      <w:pPr>
        <w:ind w:left="-567" w:firstLine="425"/>
        <w:jc w:val="center"/>
      </w:pPr>
      <w:r>
        <w:t>ПОСТАНОВИЛ:</w:t>
      </w:r>
    </w:p>
    <w:p w:rsidR="00A77B3E" w:rsidP="00F879DF">
      <w:pPr>
        <w:ind w:left="-567" w:firstLine="425"/>
        <w:jc w:val="both"/>
      </w:pPr>
    </w:p>
    <w:p w:rsidR="00A77B3E" w:rsidP="00F879DF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за совершение преступления, предусмотренного  ч. 1 ст. 112  УК РФ, прекратить на основании ст. 25 УПК РФ в связи с примирением сторон, освободить е</w:t>
      </w:r>
      <w:r>
        <w:t>го  от уголовной ответственности.</w:t>
      </w:r>
    </w:p>
    <w:p w:rsidR="00A77B3E" w:rsidP="00F879DF">
      <w:pPr>
        <w:ind w:left="-567" w:firstLine="425"/>
        <w:jc w:val="both"/>
      </w:pPr>
      <w:r>
        <w:t>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F879DF">
      <w:pPr>
        <w:ind w:left="-567" w:firstLine="425"/>
        <w:jc w:val="both"/>
      </w:pPr>
      <w:r>
        <w:t xml:space="preserve">Постановление может быть обжаловано и опротестовано в Феодосийский городской суд Республики </w:t>
      </w:r>
      <w:r>
        <w:t xml:space="preserve">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F879DF">
      <w:pPr>
        <w:ind w:left="-567" w:firstLine="425"/>
        <w:jc w:val="both"/>
      </w:pPr>
      <w:r>
        <w:t xml:space="preserve"> Разъяснить право в случае апелляционного обжалования ходатайствовать об участии в рассмо</w:t>
      </w:r>
      <w:r>
        <w:t>трении уголовного дела судом апелляционной инстанции.</w:t>
      </w:r>
    </w:p>
    <w:p w:rsidR="00A77B3E" w:rsidP="00F879DF">
      <w:pPr>
        <w:ind w:left="-567" w:firstLine="425"/>
        <w:jc w:val="both"/>
      </w:pPr>
      <w:r>
        <w:t xml:space="preserve"> </w:t>
      </w:r>
    </w:p>
    <w:p w:rsidR="00A77B3E" w:rsidP="00F879DF">
      <w:pPr>
        <w:ind w:left="-567" w:firstLine="425"/>
        <w:jc w:val="both"/>
      </w:pPr>
      <w:r>
        <w:t>Мировой судья                          /подпись/                         Н.В. Воробьёва</w:t>
      </w:r>
    </w:p>
    <w:p w:rsidR="00A77B3E" w:rsidP="00F879DF">
      <w:pPr>
        <w:ind w:left="-567" w:firstLine="425"/>
        <w:jc w:val="both"/>
      </w:pPr>
    </w:p>
    <w:p w:rsidR="00A77B3E" w:rsidP="00F879DF">
      <w:pPr>
        <w:ind w:left="-567" w:firstLine="425"/>
        <w:jc w:val="both"/>
      </w:pPr>
    </w:p>
    <w:p w:rsidR="00A77B3E" w:rsidP="00F879DF">
      <w:pPr>
        <w:ind w:left="-567" w:firstLine="425"/>
        <w:jc w:val="both"/>
      </w:pPr>
    </w:p>
    <w:sectPr w:rsidSect="00F879DF">
      <w:pgSz w:w="12240" w:h="15840"/>
      <w:pgMar w:top="568" w:right="7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3AB"/>
    <w:rsid w:val="007F63AB"/>
    <w:rsid w:val="00A77B3E"/>
    <w:rsid w:val="00F87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3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