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A25EB">
      <w:pPr>
        <w:jc w:val="right"/>
      </w:pPr>
      <w:r>
        <w:t xml:space="preserve">                 Дело № 1-92-11/2022</w:t>
      </w:r>
    </w:p>
    <w:p w:rsidR="00A77B3E" w:rsidP="002A25EB">
      <w:pPr>
        <w:jc w:val="right"/>
      </w:pPr>
      <w:r>
        <w:t xml:space="preserve">                                                                            УИД: 91MS0092-01-2022-000185-32</w:t>
      </w:r>
    </w:p>
    <w:p w:rsidR="00A77B3E" w:rsidP="002A25EB">
      <w:pPr>
        <w:jc w:val="both"/>
      </w:pPr>
    </w:p>
    <w:p w:rsidR="00A77B3E" w:rsidP="002A25EB">
      <w:pPr>
        <w:jc w:val="center"/>
      </w:pPr>
      <w:r>
        <w:t>ПРИГОВОР</w:t>
      </w:r>
    </w:p>
    <w:p w:rsidR="00A77B3E" w:rsidP="002A25EB">
      <w:pPr>
        <w:jc w:val="center"/>
      </w:pPr>
      <w:r>
        <w:t>ИМЕНЕМ РОССИЙСКОЙ ФЕДЕРАЦИИ</w:t>
      </w:r>
    </w:p>
    <w:p w:rsidR="00A77B3E" w:rsidP="002A25EB">
      <w:pPr>
        <w:jc w:val="both"/>
      </w:pPr>
    </w:p>
    <w:p w:rsidR="00A77B3E" w:rsidP="002A25EB">
      <w:pPr>
        <w:jc w:val="both"/>
      </w:pPr>
      <w:r>
        <w:t xml:space="preserve">01 июня 2022 года              </w:t>
      </w:r>
      <w:r>
        <w:t xml:space="preserve">                                                   пгт. Черноморское, Республика Крым                                             </w:t>
      </w:r>
    </w:p>
    <w:p w:rsidR="00A77B3E" w:rsidP="002A25EB">
      <w:pPr>
        <w:jc w:val="both"/>
      </w:pPr>
    </w:p>
    <w:p w:rsidR="00A77B3E" w:rsidP="002A25EB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</w:t>
      </w:r>
      <w:r>
        <w:t xml:space="preserve">ного района Республики Крым </w:t>
      </w:r>
      <w:r>
        <w:tab/>
      </w:r>
      <w:r>
        <w:tab/>
      </w:r>
      <w:r>
        <w:tab/>
        <w:t xml:space="preserve"> - Байбарза О.В.</w:t>
      </w:r>
    </w:p>
    <w:p w:rsidR="00A77B3E" w:rsidP="002A25EB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</w:t>
      </w:r>
      <w:r>
        <w:tab/>
        <w:t xml:space="preserve"> -  Пономаревой А.Б.</w:t>
      </w:r>
    </w:p>
    <w:p w:rsidR="00A77B3E" w:rsidP="002A25EB">
      <w:pPr>
        <w:jc w:val="both"/>
      </w:pPr>
      <w:r>
        <w:t xml:space="preserve">    </w:t>
      </w:r>
      <w:r>
        <w:tab/>
        <w:t>с участием:</w:t>
      </w:r>
    </w:p>
    <w:p w:rsidR="00A77B3E" w:rsidP="002A25EB">
      <w:pPr>
        <w:jc w:val="both"/>
      </w:pPr>
      <w:r>
        <w:t xml:space="preserve"> </w:t>
      </w:r>
      <w:r>
        <w:tab/>
        <w:t>государственного обвинителя – помощника</w:t>
      </w:r>
    </w:p>
    <w:p w:rsidR="00A77B3E" w:rsidP="002A25EB">
      <w:pPr>
        <w:jc w:val="both"/>
      </w:pPr>
      <w:r>
        <w:t xml:space="preserve">    </w:t>
      </w:r>
      <w:r>
        <w:tab/>
        <w:t xml:space="preserve">прокурора Черноморского района                       </w:t>
      </w:r>
      <w:r>
        <w:tab/>
        <w:t xml:space="preserve"> </w:t>
      </w:r>
      <w:r>
        <w:tab/>
      </w:r>
      <w:r>
        <w:tab/>
        <w:t>-  Благодатного В.В.</w:t>
      </w:r>
    </w:p>
    <w:p w:rsidR="00A77B3E" w:rsidP="002A25EB">
      <w:pPr>
        <w:jc w:val="both"/>
      </w:pPr>
      <w:r>
        <w:t xml:space="preserve">   </w:t>
      </w:r>
      <w:r>
        <w:tab/>
      </w:r>
      <w:r>
        <w:t xml:space="preserve">подсудимого                                                          </w:t>
      </w:r>
      <w:r>
        <w:tab/>
      </w:r>
      <w:r>
        <w:tab/>
        <w:t xml:space="preserve"> </w:t>
      </w:r>
      <w:r>
        <w:tab/>
        <w:t>-  Звягинцева А.В.</w:t>
      </w:r>
    </w:p>
    <w:p w:rsidR="00A77B3E" w:rsidP="002A25EB">
      <w:pPr>
        <w:jc w:val="both"/>
      </w:pPr>
      <w:r>
        <w:t xml:space="preserve">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 xml:space="preserve"> </w:t>
      </w:r>
      <w:r>
        <w:tab/>
        <w:t>-  Ганиченко О.В.</w:t>
      </w:r>
    </w:p>
    <w:p w:rsidR="00A77B3E" w:rsidP="002A25EB">
      <w:pPr>
        <w:jc w:val="both"/>
      </w:pPr>
      <w:r>
        <w:tab/>
        <w:t xml:space="preserve">потерпевшего                                                         </w:t>
      </w:r>
      <w:r>
        <w:tab/>
        <w:t xml:space="preserve"> </w:t>
      </w:r>
      <w:r>
        <w:tab/>
      </w:r>
      <w:r>
        <w:tab/>
        <w:t>-  ФИО</w:t>
      </w:r>
    </w:p>
    <w:p w:rsidR="00A77B3E" w:rsidP="002A25EB">
      <w:pPr>
        <w:jc w:val="both"/>
      </w:pPr>
      <w:r>
        <w:t xml:space="preserve">       </w:t>
      </w:r>
      <w:r>
        <w:t xml:space="preserve">  </w:t>
      </w:r>
      <w:r>
        <w:tab/>
      </w:r>
      <w:r>
        <w:t>рассмотрев в открытом судебном заседании в помещении судебного участка №92 Черноморского судебного района Республики Крым, уголовное дело в отношении:</w:t>
      </w:r>
    </w:p>
    <w:p w:rsidR="00A77B3E" w:rsidP="002A25EB">
      <w:pPr>
        <w:ind w:firstLine="720"/>
        <w:jc w:val="both"/>
      </w:pPr>
      <w:r>
        <w:t xml:space="preserve">Звягинцева Алексея Владимировича, ПАСПОРТНЫЕ ДАННЫЕ, гражданина Российской Федерации, имеющего среднее </w:t>
      </w:r>
      <w:r>
        <w:t>специальное образование, холостого, невоеннообязанного, работающего по найму, зарегистрированного по адресу: АДРЕС, проживающего по адресу: АДРЕС, судимого:</w:t>
      </w:r>
    </w:p>
    <w:p w:rsidR="00A77B3E" w:rsidP="002A25EB">
      <w:pPr>
        <w:ind w:firstLine="720"/>
        <w:jc w:val="both"/>
      </w:pPr>
      <w:r>
        <w:t>- ДАТА по приговору Промышленного районного суда г. Самара по ч.4 ст.111 УК РФ к 7 года лишения сво</w:t>
      </w:r>
      <w:r>
        <w:t>боды, освобожденного ДАТА по отбытию срока наказания,</w:t>
      </w:r>
    </w:p>
    <w:p w:rsidR="00A77B3E" w:rsidP="002A25EB">
      <w:pPr>
        <w:ind w:firstLine="720"/>
        <w:jc w:val="both"/>
      </w:pPr>
      <w:r>
        <w:t>обвиняемого в совершении преступления, предусмотренного п. «в» ч.2 ст.115 УК РФ,</w:t>
      </w:r>
      <w:r>
        <w:tab/>
      </w:r>
      <w:r>
        <w:tab/>
      </w:r>
      <w:r>
        <w:tab/>
        <w:t xml:space="preserve">                    </w:t>
      </w:r>
    </w:p>
    <w:p w:rsidR="00A77B3E" w:rsidP="002A25EB">
      <w:pPr>
        <w:jc w:val="both"/>
      </w:pPr>
      <w:r>
        <w:t xml:space="preserve">                                                                   УСТАНОВИЛ:</w:t>
      </w:r>
    </w:p>
    <w:p w:rsidR="00A77B3E" w:rsidP="002A25EB">
      <w:pPr>
        <w:jc w:val="both"/>
      </w:pPr>
    </w:p>
    <w:p w:rsidR="00A77B3E" w:rsidP="002A25EB">
      <w:pPr>
        <w:jc w:val="both"/>
      </w:pPr>
      <w:r>
        <w:tab/>
        <w:t>Звягинцев А.В. сов</w:t>
      </w:r>
      <w:r>
        <w:t xml:space="preserve">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 при следующих обстоятельствах:  </w:t>
      </w:r>
    </w:p>
    <w:p w:rsidR="00A77B3E" w:rsidP="002A25EB">
      <w:pPr>
        <w:jc w:val="both"/>
      </w:pPr>
      <w:r>
        <w:t xml:space="preserve"> </w:t>
      </w:r>
      <w:r>
        <w:tab/>
      </w:r>
      <w:r>
        <w:t>ДАТА, примерно в ВРЕМЯ</w:t>
      </w:r>
      <w:r>
        <w:t xml:space="preserve"> часа, Звягинцев А.В., находясь возле дома № НОМЕР</w:t>
      </w:r>
      <w:r>
        <w:t xml:space="preserve"> по АДРЕС</w:t>
      </w:r>
      <w:r>
        <w:t>, на почве внезапно возникших личных неприязненных отношений вступил в конфликт с ФИО.</w:t>
      </w:r>
      <w:r>
        <w:t xml:space="preserve"> В ходе конфликта Звягинцев А.В., руководствуясь внезапно возникшим преступным умыслом, направленным на причинение телесных повреждений Ф</w:t>
      </w:r>
      <w:r>
        <w:t xml:space="preserve">ИО, осознавая противоправность и общественную опасность своих действий, и неизбежность наступления общественно опасных последствий в виде причинения вреда здоровью ФИО, и желая их наступления, достал из кармана своей куртки кухонный нож и, используя его в </w:t>
      </w:r>
      <w:r>
        <w:t>качестве оружия, нанёс правой рукой один удар ножом в область живота слева ФИО.</w:t>
      </w:r>
      <w:r>
        <w:t xml:space="preserve"> Своими умышленными действиями Звягинцев А.В. причинил ФИО телесное повреждение в виде слепого колото-резанного ранения мягких тканей живота слева, которое согласно заключению эк</w:t>
      </w:r>
      <w:r>
        <w:t>сперта №НОМЕР</w:t>
      </w:r>
      <w:r>
        <w:t xml:space="preserve"> от ДАТА по критерию кратковременного расстройства здоровья (до 21дня) носит признаки повреждений, причинивших легкий вред здоровью человека. Повреждение образовалось от одного колюще-режущего действия плоского колюще-режущего предмета типа клин</w:t>
      </w:r>
      <w:r>
        <w:t xml:space="preserve">ка ножа. </w:t>
      </w:r>
    </w:p>
    <w:p w:rsidR="00A77B3E" w:rsidP="002A25EB">
      <w:pPr>
        <w:ind w:firstLine="720"/>
        <w:jc w:val="both"/>
      </w:pPr>
      <w:r>
        <w:t>Допрошенный в судебном заседании подсудимый Звягинцев А.В.  вину в совершении преступления  признал в полном объеме, в содеянном раскаялся, суду пояснил, что вечером ДАТА он, совместно с ФИО, у себя дома по адресу: АДРЕС</w:t>
      </w:r>
      <w:r>
        <w:t>, употребляли спиртн</w:t>
      </w:r>
      <w:r>
        <w:t>ые напитки. К ним в гости зашел их общий знакомый ФИО, который пригласил их продолжить распитие спиртных напитков у него дома, на что они согласились. Когда они с ФИО возвращались от ФИО, примерно в ВРЕМЯ</w:t>
      </w:r>
      <w:r>
        <w:t xml:space="preserve"> часа ночи ДАТА, ФИО стал оскорбительно высказываться в</w:t>
      </w:r>
      <w:r>
        <w:t xml:space="preserve"> его адрес, чем спровоцировал словесный  конфликт, в результате чего он  достал из правого </w:t>
      </w:r>
      <w:r>
        <w:t>кармана куртки нож и нанес ФИО один удар ножом в область живота слева. После чего они вернулись домой. Дома ФИО снял куртку и показал ему рану. Он самостоятельно поз</w:t>
      </w:r>
      <w:r>
        <w:t>вонил в «скорую помощь», затем взял паспорт и пошел к участковому, где написал явку с повинной.</w:t>
      </w:r>
    </w:p>
    <w:p w:rsidR="00A77B3E" w:rsidP="002A25EB">
      <w:pPr>
        <w:ind w:firstLine="720"/>
        <w:jc w:val="both"/>
      </w:pPr>
      <w:r>
        <w:t xml:space="preserve">Вина Звягинцева А.В. в совершении преступления, предусмотренного  п. «в» ч.2 ст.115 УК РФ подтверждается: </w:t>
      </w:r>
    </w:p>
    <w:p w:rsidR="00A77B3E" w:rsidP="002A25EB">
      <w:pPr>
        <w:ind w:firstLine="720"/>
        <w:jc w:val="both"/>
      </w:pPr>
      <w:r>
        <w:t>- показаниями допрошенного в судебном заседании потер</w:t>
      </w:r>
      <w:r>
        <w:t>певшего ФИО, который суду пояснил, что он проживает совместно со Звягинцевым А.В. по адресу: АДРЕС, АДРЕС. Вечером ДАТА он, совместно со Звягинцевым А.В. употребляли спиртные напитки. Так как он был сильно пьян, не помнит обстоятельств, которые впоследстви</w:t>
      </w:r>
      <w:r>
        <w:t>и происходили.  Знает, что «скорую помощь» ему вызывал Звягинцев А.В., который также оплачивал ему лечение. Каких либо претензий к Звягинцеву А.В. он не имеет;</w:t>
      </w:r>
    </w:p>
    <w:p w:rsidR="00A77B3E" w:rsidP="002A25EB">
      <w:pPr>
        <w:ind w:firstLine="720"/>
        <w:jc w:val="both"/>
      </w:pPr>
      <w:r>
        <w:t>- показаниями потерпевшего ФИО, оглашенными в порядке ст.281 УК РФ,  согласно которым, ДАТА, при</w:t>
      </w:r>
      <w:r>
        <w:t>мерно в ВРЕМЯ</w:t>
      </w:r>
      <w:r>
        <w:t xml:space="preserve"> часов, он вернулся домой с работы. Там находился Звягинцев А.В., с которым они стали распивать спиртные напитки. Примерно в ВРЕМЯ</w:t>
      </w:r>
      <w:r>
        <w:t xml:space="preserve"> часа к ним зашел знакомый ФИО, который пригласил их к себе домой на АДРЕС</w:t>
      </w:r>
      <w:r>
        <w:t>, чтобы там продолжать употреблят</w:t>
      </w:r>
      <w:r>
        <w:t>ь спиртные напитки.  В процессе распития у ФИО дома спиртных напитков, между ними никаких конфликтов не возникало. ДАТА, примерно в ВРЕМЯ часов ФИО попросил их уйти, так как захотел спать, после чего он со Звягинцевым А. пошли к себе домой. Проходя по АДРЕ</w:t>
      </w:r>
      <w:r>
        <w:t>С в АДРЕС между ними возник словесный конфликт, они остановились около дома №НОМЕР</w:t>
      </w:r>
      <w:r>
        <w:t xml:space="preserve"> и стали ругаться на повышенных тонах. В какой-то момент Звягинцев А. стоящий напротив него, нанес ему удар правой рукой в область живота слева. От удара ФИО почувствовал боль, </w:t>
      </w:r>
      <w:r>
        <w:t xml:space="preserve">но так как на улице было темно, он не увидел, чем ударил его Звягинцев А.В. и не понял, что это был нож. После этого, конфликт был исчерпан и они молча пошли домой. Придя домой он дотронулся до того места куда его ударил Звягинцев А. и увидел на руке и на </w:t>
      </w:r>
      <w:r>
        <w:t>одежде кровь. Он попытался ее остановить, но так как кровь из раны продолжала идти, он попросил Звягинцева А. вызвать скорую помощь. После чего Звягинцев А. позвонил в «скорую». В больнице он находился несколько дней, ему поставили диагноз: «слепое колото-</w:t>
      </w:r>
      <w:r>
        <w:t>резаное ранение мягких тканей живота слева»  (л.д.108-109);</w:t>
      </w:r>
    </w:p>
    <w:p w:rsidR="00A77B3E" w:rsidP="002A25EB">
      <w:pPr>
        <w:ind w:firstLine="720"/>
        <w:jc w:val="both"/>
      </w:pPr>
      <w:r>
        <w:t>После оглашения показаний, потерпевший ФИО подтвердил их в полном объеме.</w:t>
      </w:r>
    </w:p>
    <w:p w:rsidR="00A77B3E" w:rsidP="002A25EB">
      <w:pPr>
        <w:jc w:val="both"/>
      </w:pPr>
      <w:r>
        <w:t xml:space="preserve">        - показаниями допрошенного в судебном заедании свидетеля ФИО, который суду пояснил, что вечером ДАТА он пригласил к себе в гости ранее знакомых ему Звягинцева А.В. и ФИО, чтобы совместно употребить спиртные напитки. Во время, когда они находились у</w:t>
      </w:r>
      <w:r>
        <w:t xml:space="preserve"> него дома, никаких конфликтов между Звягинцевым А.В. и ФИО не было. Когда они ушли, он лег спать. Утром он не обнаружил дома свой  телефон, в связи с чем решил сходить домой к  Звягинцеву А.В. и ФИО.</w:t>
      </w:r>
      <w:r>
        <w:t xml:space="preserve"> Прийдя к ним, он увидел полицию, ему рассказали о случив</w:t>
      </w:r>
      <w:r>
        <w:t>шемся;</w:t>
      </w:r>
    </w:p>
    <w:p w:rsidR="00A77B3E" w:rsidP="002A25EB">
      <w:pPr>
        <w:ind w:firstLine="720"/>
        <w:jc w:val="both"/>
      </w:pPr>
      <w:r>
        <w:t>- показаниями свидетеля ФИО, оглашенными в порядке ст.281 УК РФ, согласно которым  ДАТА, примерно в ВРЕМЯ</w:t>
      </w:r>
      <w:r>
        <w:t xml:space="preserve"> часа, он зашел в гости  к своим знакомым Звягинцеву А. и ФИО, проживающим по АДРЕС</w:t>
      </w:r>
      <w:r>
        <w:t>.  Последние употребляли спиртные напитки. ФИО предложи</w:t>
      </w:r>
      <w:r>
        <w:t>л им пойти к нему домой на АДРЕС</w:t>
      </w:r>
      <w:r>
        <w:t xml:space="preserve">, чтобы там втроем продолжать употреблять спиртные напитки. Находясь у ФИО дома, они стали распивать спиртное. Во время распития, никаких ссор между ними не возникало. Периодически Звягинцев А. подрезал к столу хлеб и </w:t>
      </w:r>
      <w:r>
        <w:t>овощи.  Примерно в ВРЕМЯ, точное время он не помнит, ФИО попросил Звягинцева А. и ФИО уйти   домой,  т.к. ему утром нужно было идти на работу. После их ухода, ФИО закрыл двери и лег спать. На следующий день он узнал, что Звягинцев А. ударил ножом в живот Ф</w:t>
      </w:r>
      <w:r>
        <w:t>ИО, когда они возвращались к себе домой (л.д.111-113);</w:t>
      </w:r>
    </w:p>
    <w:p w:rsidR="00A77B3E" w:rsidP="002A25EB">
      <w:pPr>
        <w:jc w:val="both"/>
      </w:pPr>
      <w:r>
        <w:tab/>
        <w:t xml:space="preserve">- показаниями допрошенной в судебном заседании по ходатайству стороны обвинения в качестве свидетеля дознавателя ОМВД России по Черноморскому району – ФИО, которая суду пояснила, что она расследовала </w:t>
      </w:r>
      <w:r>
        <w:t>уголовное дело по обвинению Звягинцева А.В. в совершении преступления, предусмотренного п. «в» ч.2 ст.115 УК РФ. В период расследования дела, Звягинцев А.В добровольно являлся по вызову, вину в совершении преступления признавал, показания давал добровольно</w:t>
      </w:r>
      <w:r>
        <w:t xml:space="preserve">, ясно и четко. Его показания были </w:t>
      </w:r>
      <w:r>
        <w:t>занесены в протокол и ему прочитаны в присутствии защитника. Никаких замечаний от него не поступало, протокол допроса был подписан им собственноручно. Жалоб о том, что на него оказывалось давление с ее стороны или со стор</w:t>
      </w:r>
      <w:r>
        <w:t>оны опергруппы, от Звягинцева А.В. не поступало. Потерпевший ФИО так же показания давал добровольно, протокол допроса был ему зачитан и подписан лично им. О том, что это не Звягинцев А.В. причинил ему телесные повреждения во время допроса ФИО не говорил, к</w:t>
      </w:r>
      <w:r>
        <w:t>аких-либо замечаний в адрес уголовного розыска не высказывал.</w:t>
      </w:r>
    </w:p>
    <w:p w:rsidR="00A77B3E" w:rsidP="002A25EB">
      <w:pPr>
        <w:ind w:firstLine="720"/>
        <w:jc w:val="both"/>
      </w:pPr>
      <w:r>
        <w:t xml:space="preserve">Суд принимает данные показания свидетеля, поскольку они не противоречивы, согласуются между собой и дополняют иные собранные по делу доказательства.  </w:t>
      </w:r>
    </w:p>
    <w:p w:rsidR="00A77B3E" w:rsidP="002A25EB">
      <w:pPr>
        <w:ind w:firstLine="720"/>
        <w:jc w:val="both"/>
      </w:pPr>
      <w:r>
        <w:t>Вина подсудимого Звягинцева А.В. также подт</w:t>
      </w:r>
      <w:r>
        <w:t>верждается имеющимися в деле письменными доказательствами:</w:t>
      </w:r>
    </w:p>
    <w:p w:rsidR="00A77B3E" w:rsidP="002A25EB">
      <w:pPr>
        <w:ind w:firstLine="720"/>
        <w:jc w:val="both"/>
      </w:pPr>
      <w:r>
        <w:t>- рапортом старшего следователя СО ОМВД России по Черноморскому району майора юстиции ФИО, согласно которому им, в составе СОГ осуществлен выезд по сообщению диспетчера СМП - ФИО</w:t>
      </w:r>
      <w:r>
        <w:t xml:space="preserve"> по факту оказ</w:t>
      </w:r>
      <w:r>
        <w:t>ания медработниками помощи ФИО, которому поставлен предварительный диагноз: непроникающее колото-резанное ранение левой поясничной области (л.д.5);</w:t>
      </w:r>
    </w:p>
    <w:p w:rsidR="00A77B3E" w:rsidP="002A25EB">
      <w:pPr>
        <w:ind w:firstLine="720"/>
        <w:jc w:val="both"/>
      </w:pPr>
      <w:r>
        <w:t>- рапортом оперативного дежурного ДЧ ОМВД России по Черноморскому району ФИО согласно которому,  на номер «1</w:t>
      </w:r>
      <w:r>
        <w:t>12» поступил звонок от Звягинцева А.В.,  о том, что неизвестное лицо причинило ножевое ранение ФИО (л.д.6);</w:t>
      </w:r>
    </w:p>
    <w:p w:rsidR="00A77B3E" w:rsidP="002A25EB">
      <w:pPr>
        <w:ind w:firstLine="720"/>
        <w:jc w:val="both"/>
      </w:pPr>
      <w:r>
        <w:t>- протоколом явки с повинной, согласно которому Звягинцев А.В.  сознался   что в ходе словесного конфликта, умышленно нанес удар ножом ФИО,  чем при</w:t>
      </w:r>
      <w:r>
        <w:t xml:space="preserve">чинил последнему телесные повреждения (л.д.8);   </w:t>
      </w:r>
    </w:p>
    <w:p w:rsidR="00A77B3E" w:rsidP="002A25EB">
      <w:pPr>
        <w:ind w:firstLine="720"/>
        <w:jc w:val="both"/>
      </w:pPr>
      <w:r>
        <w:t>- письменным заявлением ФИО, согласно которому последний просит принять меры к его знакомому по имени Алексей, который ДАТА причинил ему телесные повреждения (л.д.10);</w:t>
      </w:r>
    </w:p>
    <w:p w:rsidR="00A77B3E" w:rsidP="002A25EB">
      <w:pPr>
        <w:ind w:firstLine="720"/>
        <w:jc w:val="both"/>
      </w:pPr>
      <w:r>
        <w:t>- протоколом осмотра места происшестви</w:t>
      </w:r>
      <w:r>
        <w:t xml:space="preserve">я от ДАТА  домовладения Звягинцева А.В., расположенного по адресу: АДРЕС, в ходе которого были изъяты бутылка стеклянная объемом 0,5 л с этикеткой «Крым крепкое»,  бутылка стеклянная объемом 500 мл с этикеткой «Tundra»,  банка металлическая объемом 0,45 л </w:t>
      </w:r>
      <w:r>
        <w:t xml:space="preserve">«Жигулевское»,  стеклянная рюмка высотой 80 мм,   стеклянный стакан высотой 90 мм, нож общей длиной 185 мм, состоящий из клинка, выполненного из металла черного цвета длиной 73 мм и рукоятки длиной 112мм,   баллончик выполненный из металла черного цвета с </w:t>
      </w:r>
      <w:r>
        <w:t>крышкой полимерной черного цвета, общей длиной 146 мм с надписью на корпусе «Факел 2 аэрозольный средство самообороны и защиты от собак» (л.д.л.д.18-19,20-21);</w:t>
      </w:r>
    </w:p>
    <w:p w:rsidR="00A77B3E" w:rsidP="002A25EB">
      <w:pPr>
        <w:ind w:firstLine="720"/>
        <w:jc w:val="both"/>
      </w:pPr>
      <w:r>
        <w:t>- протоколом осмотра места происшествия от ДАТА участка местности, расположенного возле дома №НОМЕР</w:t>
      </w:r>
      <w:r>
        <w:t xml:space="preserve"> по АДРЕС в АДРЕС, в ходе которого был изъят кухонный нож (л.д.л.д.22,23-24);</w:t>
      </w:r>
    </w:p>
    <w:p w:rsidR="00A77B3E" w:rsidP="002A25EB">
      <w:pPr>
        <w:ind w:firstLine="720"/>
        <w:jc w:val="both"/>
      </w:pPr>
      <w:r>
        <w:t>- заключением эксперта № НОМЕР</w:t>
      </w:r>
      <w:r>
        <w:t xml:space="preserve"> от ДАТА, согласно которому на поверхности бутылки «Tundra» и банки «Жигулевское», изъятых в ходе осмотра места происшествия ДАТА по адресу: АДРЕС был</w:t>
      </w:r>
      <w:r>
        <w:t>и обнаружены 2 следа пальцев рук и один след участка ладони руки размерами 37х30 мм, 23х17 мм, 15х7 мм, пригодные для идентификации личности. Остальные следы рук, обнаруженные на поверхности бутылки «Крым крепкое», бутылки «Tundra», банки «Жигулевское», ст</w:t>
      </w:r>
      <w:r>
        <w:t xml:space="preserve">еклянной рюмки, стеклянном стакане, для идентификации личности непригодны. На поверхности ножа и баллончика «Факел 2» следов папиллярных узоров не обнаружено (л.д.61-65); </w:t>
      </w:r>
    </w:p>
    <w:p w:rsidR="00A77B3E" w:rsidP="002A25EB">
      <w:pPr>
        <w:jc w:val="both"/>
      </w:pPr>
      <w:r>
        <w:tab/>
        <w:t>- заключением эксперта № НОМЕР</w:t>
      </w:r>
      <w:r>
        <w:t xml:space="preserve"> от ДАТА, согласно которому след участка ладони руки разм</w:t>
      </w:r>
      <w:r>
        <w:t xml:space="preserve">ером 37х30 мм, откопированный на отрезок пленки №1, изъятый с поверхности бутылки «Tundra», в ходе осмотра места происшествия по адресу: АДРЕС, оставлен гипотенаром ладони правой руки Звягинцева Алексея Владимировича, чьи отпечатки пальцев предоставлены в </w:t>
      </w:r>
      <w:r>
        <w:t>качестве сравнительного образца. Следы пальцев рук размерами 23х17 мм и 15х7 мм, откопированные на отрезке липкой пленки №2 и №3, оставлены не Звягинцевым Алексеем Владимировичем,  чьи отпечатки пальцев предоставлены в качестве сравнительного образца, а ин</w:t>
      </w:r>
      <w:r>
        <w:t xml:space="preserve">ым лицом (л.д.79-85); </w:t>
      </w:r>
    </w:p>
    <w:p w:rsidR="00A77B3E" w:rsidP="002A25EB">
      <w:pPr>
        <w:ind w:firstLine="720"/>
        <w:jc w:val="both"/>
      </w:pPr>
      <w:r>
        <w:t>- заключением эксперта № НОМЕР</w:t>
      </w:r>
      <w:r>
        <w:t xml:space="preserve"> от ДАТА </w:t>
      </w:r>
      <w:r>
        <w:t>года, согласно которому  у потерпевшего ФИО обнаружено повреждение - слепое колото-резанное ранение мягких тканей живота слева; повреждение образовалось от одного колюще-режущего действия пло</w:t>
      </w:r>
      <w:r>
        <w:t xml:space="preserve">ского колюще-режущего предмета типа клинка ножа; повреждение, обнаруженное у ФИО, причинено  в ночь с 11 на ДАТА (в больницу доставлен ДАТА в ВРЕМЯ со свежим повреждением; повреждение, обнаруженное у ФИО, по критерию кратковременного расстройства здоровья </w:t>
      </w:r>
      <w:r>
        <w:t>(до 21дня) носят признаки повреждений, причинивших легкий вред здоровью человека.                                                                                         (л.д.71-72);</w:t>
      </w:r>
    </w:p>
    <w:p w:rsidR="00A77B3E" w:rsidP="002A25EB">
      <w:pPr>
        <w:ind w:firstLine="720"/>
        <w:jc w:val="both"/>
      </w:pPr>
      <w:r>
        <w:t>- протоколом осмотра предметов от ДАТА и постановлением о признании и при</w:t>
      </w:r>
      <w:r>
        <w:t>общении к материалам уголовного дела в качестве вещественного доказательства  ножа, который находится на хранении в камере хранения вещественных доказательств ОМВД России по Черноморскому району (л.д.89,90,91,92);</w:t>
      </w:r>
    </w:p>
    <w:p w:rsidR="00A77B3E" w:rsidP="002A25EB">
      <w:pPr>
        <w:ind w:firstLine="720"/>
        <w:jc w:val="both"/>
      </w:pPr>
      <w:r>
        <w:t>- протоколом осмотра предметов от ДАТА и п</w:t>
      </w:r>
      <w:r>
        <w:t>остановлением о признании и приобщении к материалам уголовного дела в качестве вещественного доказательства  бутылки стеклянной объемом 0,5 л с этикеткой «Крым крепкое»,   бутылки стеклянной объемом 500 мл с этикеткой «Tundra»,  банки металлической объемом</w:t>
      </w:r>
      <w:r>
        <w:t xml:space="preserve"> 0,45 л «Жигулевское», стеклянной рюмки,   стеклянного стакана,  ножа,  баллончика с надписью на корпусе «Факел 2 аэрозольный средство самообороны и защиты от собак», которые находятся на хранении в камере хранения вещественных доказательств ОМВД России по</w:t>
      </w:r>
      <w:r>
        <w:t xml:space="preserve"> Черноморскому району (л.д.93,94-97,98-99,100);</w:t>
      </w:r>
    </w:p>
    <w:p w:rsidR="00A77B3E" w:rsidP="002A25EB">
      <w:pPr>
        <w:ind w:firstLine="720"/>
        <w:jc w:val="both"/>
      </w:pPr>
      <w:r>
        <w:t xml:space="preserve">- протоколом осмотра предметов от ДАТА и постановлением о признании и приобщении к материалам уголовного дела в качестве вещественного доказательства   СД-Р диска с видеозаписью за ДАТА, на которой Звягинцев </w:t>
      </w:r>
      <w:r>
        <w:t>А.В. наносит удар ножом в живот ФИО, который находится на хранении в материалах уголовного дела  (л.д.101,102-103,104,105);</w:t>
      </w:r>
    </w:p>
    <w:p w:rsidR="00A77B3E" w:rsidP="002A25EB">
      <w:pPr>
        <w:ind w:firstLine="720"/>
        <w:jc w:val="both"/>
      </w:pPr>
      <w:r>
        <w:t>Оценка представленных стороной обвинения и исследованных в суде доказательств, с точки зрения их относимости, допустимости и достове</w:t>
      </w:r>
      <w:r>
        <w:t>рности, а в их совокупности - достаточности для разрешения дела, неоспоримо свидетельствует о виновности подсудимого в совершении   преступления.</w:t>
      </w:r>
    </w:p>
    <w:p w:rsidR="00A77B3E" w:rsidP="002A25EB">
      <w:pPr>
        <w:ind w:firstLine="720"/>
        <w:jc w:val="both"/>
      </w:pPr>
      <w:r>
        <w:t>Все исследованные судом письменные доказательства, представленные стороной обвинения, добыты и приобщены к уго</w:t>
      </w:r>
      <w:r>
        <w:t xml:space="preserve">ловному делу без нарушений требований уголовно-процессуального закона, сведения, в них изложенные, согласуются с другими доказательствами стороны обвинения. </w:t>
      </w:r>
    </w:p>
    <w:p w:rsidR="00A77B3E" w:rsidP="002A25EB">
      <w:pPr>
        <w:ind w:firstLine="720"/>
        <w:jc w:val="both"/>
      </w:pPr>
      <w:r>
        <w:t>Таким образом, суд приходит к выводу о доказанности вины Звягинцева А.В. в совершении вышеуказанно</w:t>
      </w:r>
      <w:r>
        <w:t>го преступления. Совокупность действий подсудимого подтверждает наличие у него  умысла на причинение легкого вреда здоровью потерпевшему.</w:t>
      </w:r>
    </w:p>
    <w:p w:rsidR="00A77B3E" w:rsidP="002A25EB">
      <w:pPr>
        <w:ind w:firstLine="720"/>
        <w:jc w:val="both"/>
      </w:pPr>
      <w:r>
        <w:t xml:space="preserve">Действия Звягинцева А.В.  подлежат квалификации по п. «в» ч. 2 ст. 115 УК РФ, как умышленное причинение легкого вреда </w:t>
      </w:r>
      <w:r>
        <w:t>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 w:rsidP="002A25EB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2A25EB">
      <w:pPr>
        <w:ind w:firstLine="720"/>
        <w:jc w:val="both"/>
      </w:pPr>
      <w:r>
        <w:t>Преступление, предусмотренное п. «в» ч.2 ст.115 УК РФ</w:t>
      </w:r>
      <w:r>
        <w:t xml:space="preserve"> отнесено к категории преступлений небольшой тяжести. </w:t>
      </w:r>
    </w:p>
    <w:p w:rsidR="00A77B3E" w:rsidP="002A25EB">
      <w:pPr>
        <w:ind w:firstLine="720"/>
        <w:jc w:val="both"/>
      </w:pPr>
      <w:r>
        <w:t>При назначении подсудимому вида и размера наказания, суд учитывает в полном объеме все обстоятельства данного уголовного дела, характер и степень общественной опасности совершенного им преступления, ли</w:t>
      </w:r>
      <w:r>
        <w:t>чность виновного, который на учете у врача психиатра, врача нарколога не состоит, по месту жительства характеризуется посредственно, условия его жизни.</w:t>
      </w:r>
    </w:p>
    <w:p w:rsidR="00A77B3E" w:rsidP="002A25EB">
      <w:pPr>
        <w:ind w:firstLine="720"/>
        <w:jc w:val="both"/>
      </w:pPr>
      <w:r>
        <w:t>В соответствии с пунктом «и» части 1 статьи 61 УК РФ, обстоятельствами, смягчающими наказание подсудимог</w:t>
      </w:r>
      <w:r>
        <w:t>о, суд признает явку с повинной, активное способствование раскрытию и расследованию преступления.</w:t>
      </w:r>
    </w:p>
    <w:p w:rsidR="00A77B3E" w:rsidP="002A25EB">
      <w:pPr>
        <w:ind w:firstLine="720"/>
        <w:jc w:val="both"/>
      </w:pPr>
      <w:r>
        <w:t xml:space="preserve">Обстоятельством, отягчающим наказание подсудимого, в соответствии с п.«а» ч.1 ст.63 УК РФ, суд признает рецидив преступлений, поскольку Звягинцев А.В., ранее </w:t>
      </w:r>
      <w:r>
        <w:t>осужденный за совершение умышленного преступления, судимость по которому до настоящего момента не снята и не погашена, вновь совершил умышленное преступление.</w:t>
      </w:r>
    </w:p>
    <w:p w:rsidR="00A77B3E" w:rsidP="002A25EB">
      <w:pPr>
        <w:ind w:firstLine="720"/>
        <w:jc w:val="both"/>
      </w:pPr>
      <w:r>
        <w:t>Оценивая вышеприведенные обстоятельства в их совокупности, исходя из принципа справедливости и гу</w:t>
      </w:r>
      <w:r>
        <w:t>манизма, задач уголовной ответственности, закрепленных в ст. ст. 6, 7 УК РФ, для достижения целей наказания, предусмотренных ст. 43 УК РФ, т.е. в первую очередь - восстановление социальной справедливости, а так же исправление осужденного и предупреждение с</w:t>
      </w:r>
      <w:r>
        <w:t>овершения им новых преступлений, с учетом конкретных обстоятельств дела и тяжести содеянного, данных о личности подсудимого, суд приходит к выводу о том, что исправление Звягинцева А.В. возможно только в условиях изоляции от общества при назначении ему  на</w:t>
      </w:r>
      <w:r>
        <w:t>казания в виде реального лишения свободы, и не находит оснований для назначения ему более мягких видов наказания,  предусмотренных санкцией   п. "в" ч. 2 ст. 115 УК РФ.</w:t>
      </w:r>
    </w:p>
    <w:p w:rsidR="00A77B3E" w:rsidP="002A25EB">
      <w:pPr>
        <w:ind w:firstLine="720"/>
        <w:jc w:val="both"/>
      </w:pPr>
      <w:r>
        <w:t>Основания для применения положений ст. 64, 73 УК РФ отсутствуют, поскольку исключительн</w:t>
      </w:r>
      <w:r>
        <w:t>ых обстоятельств, существенно уменьшающих степень общественной опасности совершенных им преступлений, необходимых для применения данной статьи закона, судом не установлено.</w:t>
      </w:r>
    </w:p>
    <w:p w:rsidR="00A77B3E" w:rsidP="002A25EB">
      <w:pPr>
        <w:ind w:firstLine="720"/>
        <w:jc w:val="both"/>
      </w:pPr>
      <w:r>
        <w:t>Основания для применения ст. 76.2 УК РФ отсутствуют.</w:t>
      </w:r>
    </w:p>
    <w:p w:rsidR="00A77B3E" w:rsidP="002A25EB">
      <w:pPr>
        <w:ind w:firstLine="720"/>
        <w:jc w:val="both"/>
      </w:pPr>
      <w:r>
        <w:t xml:space="preserve">При определении вида </w:t>
      </w:r>
      <w:r>
        <w:t>исправительного учреждении, суд руководствуется правилами п. «в» ч.1 ст.58 УПК РФ.</w:t>
      </w:r>
    </w:p>
    <w:p w:rsidR="00A77B3E" w:rsidP="002A25EB">
      <w:pPr>
        <w:ind w:firstLine="720"/>
        <w:jc w:val="both"/>
      </w:pPr>
      <w:r>
        <w:t>Поскольку суд пришел к выводу о назначении подсудимому наказания, связанного с изоляцией от общества, мера пресечения в виде подписки о невыезде и надлежащем поведении полеж</w:t>
      </w:r>
      <w:r>
        <w:t>ит изменению на содержание под стражей.</w:t>
      </w:r>
    </w:p>
    <w:p w:rsidR="00A77B3E" w:rsidP="002A25EB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2A25EB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2A25EB">
      <w:pPr>
        <w:ind w:firstLine="720"/>
        <w:jc w:val="both"/>
      </w:pPr>
      <w:r>
        <w:t xml:space="preserve">Вопрос </w:t>
      </w:r>
      <w:r>
        <w:t>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2A25EB">
      <w:pPr>
        <w:ind w:firstLine="720"/>
        <w:jc w:val="both"/>
      </w:pPr>
      <w:r>
        <w:t>Учитывая изложенное и руководствуясь ст.  296, 297, 302-304, 307-309 УПК РФ, мировой судь</w:t>
      </w:r>
      <w:r>
        <w:t>я, -</w:t>
      </w:r>
    </w:p>
    <w:p w:rsidR="00A77B3E" w:rsidP="002A25EB">
      <w:pPr>
        <w:jc w:val="center"/>
      </w:pPr>
      <w:r>
        <w:t>ПРИГОВОРИЛ:</w:t>
      </w:r>
    </w:p>
    <w:p w:rsidR="00A77B3E" w:rsidP="002A25EB">
      <w:pPr>
        <w:jc w:val="both"/>
      </w:pPr>
    </w:p>
    <w:p w:rsidR="00A77B3E" w:rsidP="002A25EB">
      <w:pPr>
        <w:ind w:firstLine="720"/>
        <w:jc w:val="both"/>
      </w:pPr>
      <w:r>
        <w:t>Признать Звягинцева Алексея Владимировича виновным в совершении преступления, предусмотренного п. «в» ч.2 ст.115 УК РФ и назначить ему наказание в виде 9 (девяти) месяцев лишения свобо</w:t>
      </w:r>
      <w:r>
        <w:t>ды, с отбыванием наказания в исправительной колонии строгого режима.</w:t>
      </w:r>
    </w:p>
    <w:p w:rsidR="00A77B3E" w:rsidP="002A25EB">
      <w:pPr>
        <w:jc w:val="both"/>
      </w:pPr>
      <w:r>
        <w:t xml:space="preserve"> </w:t>
      </w:r>
      <w:r>
        <w:tab/>
      </w:r>
      <w:r>
        <w:t xml:space="preserve">Меру пресечения Звягинцеву Алексею Владимировичу – подписку о невыезде и надлежащем поведении  изменить на заключение под стражу с содержанием в  ФКУ СИЗО № 1 УФСИН России по Республике </w:t>
      </w:r>
      <w:r>
        <w:t>Крым  и городу Федерального значения Севастополь,  взяв осужденного под стражу в зале суда.</w:t>
      </w:r>
    </w:p>
    <w:p w:rsidR="00A77B3E" w:rsidP="002A25EB">
      <w:pPr>
        <w:ind w:firstLine="720"/>
        <w:jc w:val="both"/>
      </w:pPr>
      <w:r>
        <w:t>Срок отбывания наказания Звягинцеву А.В. исчислять со дня вступления приговора в законную силу.</w:t>
      </w:r>
    </w:p>
    <w:p w:rsidR="00A77B3E" w:rsidP="002A25EB">
      <w:pPr>
        <w:ind w:firstLine="720"/>
        <w:jc w:val="both"/>
      </w:pPr>
      <w:r>
        <w:t>На основании п. «а» ч. 3.1 ст. 72 УК РФ зачесть время содержания под</w:t>
      </w:r>
      <w:r>
        <w:t xml:space="preserve"> стражей подсудимого - с 01.06.2022 года до дня вступления приговора в законную силу в срок лишения свободы,  из расчета один день содержания под стражей за один день отбывания наказания в  исправительной колонии строгого  режима. </w:t>
      </w:r>
    </w:p>
    <w:p w:rsidR="00A77B3E" w:rsidP="002A25EB">
      <w:pPr>
        <w:ind w:firstLine="720"/>
        <w:jc w:val="both"/>
      </w:pPr>
      <w:r>
        <w:t>Вещественное доказательс</w:t>
      </w:r>
      <w:r>
        <w:t xml:space="preserve">тво по делу: </w:t>
      </w:r>
    </w:p>
    <w:p w:rsidR="00A77B3E" w:rsidP="002A25EB">
      <w:pPr>
        <w:ind w:firstLine="720"/>
        <w:jc w:val="both"/>
      </w:pPr>
      <w:r>
        <w:t>- нож, бутылку стеклянную объемом 0,5 л с этикеткой «Крым крепкое», бутылку стеклянную объемом 500 мл с этикеткой «Tundra», банку металлическую объемом 0,45 л «Жигулевское», стеклянную рюмку, стеклянный стакан, баллончик с надписью на корпусе</w:t>
      </w:r>
      <w:r>
        <w:t xml:space="preserve"> «Факел 2» аэрозольный средство самообороны и защиты от собак находящиеся на хранении в </w:t>
      </w:r>
      <w:r>
        <w:t>камере хранения вещественных доказательств ОМВД России по Черноморскому району, уничтожить.</w:t>
      </w:r>
    </w:p>
    <w:p w:rsidR="00A77B3E" w:rsidP="002A25EB">
      <w:pPr>
        <w:ind w:firstLine="720"/>
        <w:jc w:val="both"/>
      </w:pPr>
      <w:r>
        <w:t>Приговор может быть обжалован в апелляционном порядке в    Черноморский райо</w:t>
      </w:r>
      <w:r>
        <w:t xml:space="preserve">нный суд Республики Крым  в течение десяти суток со дня его провозглашения, через судебный участок №92 Черноморского судебного района.  </w:t>
      </w:r>
    </w:p>
    <w:p w:rsidR="00A77B3E" w:rsidP="002A25EB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</w:t>
      </w:r>
      <w:r>
        <w:t>удом апелляционной инстанции.</w:t>
      </w:r>
    </w:p>
    <w:p w:rsidR="00A77B3E" w:rsidP="002A25EB">
      <w:pPr>
        <w:jc w:val="both"/>
      </w:pPr>
    </w:p>
    <w:p w:rsidR="00A77B3E" w:rsidP="002A25EB">
      <w:pPr>
        <w:jc w:val="both"/>
      </w:pPr>
      <w:r>
        <w:t xml:space="preserve">            Мировой судья                  </w:t>
      </w:r>
      <w:r>
        <w:tab/>
        <w:t xml:space="preserve">                  </w:t>
      </w:r>
      <w:r>
        <w:t xml:space="preserve">подпись                           О.В. Байбарза </w:t>
      </w:r>
    </w:p>
    <w:p w:rsidR="00A77B3E" w:rsidP="002A25EB">
      <w:pPr>
        <w:jc w:val="both"/>
      </w:pPr>
    </w:p>
    <w:p w:rsidR="00A77B3E" w:rsidP="002A25EB">
      <w:pPr>
        <w:jc w:val="both"/>
      </w:pPr>
      <w:r>
        <w:t xml:space="preserve"> </w:t>
      </w:r>
    </w:p>
    <w:p w:rsidR="002A25EB" w:rsidRPr="006D51A8" w:rsidP="002A25EB">
      <w:pPr>
        <w:ind w:firstLine="720"/>
        <w:jc w:val="both"/>
      </w:pPr>
      <w:r w:rsidRPr="006D51A8">
        <w:t>«СОГЛАСОВАНО»</w:t>
      </w:r>
    </w:p>
    <w:p w:rsidR="002A25EB" w:rsidRPr="006D51A8" w:rsidP="002A25EB">
      <w:pPr>
        <w:ind w:firstLine="720"/>
        <w:jc w:val="both"/>
      </w:pPr>
    </w:p>
    <w:p w:rsidR="002A25EB" w:rsidRPr="006D51A8" w:rsidP="002A25EB">
      <w:pPr>
        <w:ind w:firstLine="720"/>
        <w:jc w:val="both"/>
      </w:pPr>
      <w:r w:rsidRPr="006D51A8">
        <w:t>Мировой судья</w:t>
      </w:r>
    </w:p>
    <w:p w:rsidR="002A25EB" w:rsidRPr="006D51A8" w:rsidP="002A25EB">
      <w:pPr>
        <w:ind w:firstLine="720"/>
        <w:jc w:val="both"/>
      </w:pPr>
      <w:r w:rsidRPr="006D51A8">
        <w:t>судебного участка №92</w:t>
      </w:r>
    </w:p>
    <w:p w:rsidR="002A25EB" w:rsidRPr="006D51A8" w:rsidP="002A25E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2A25EB">
      <w:pPr>
        <w:jc w:val="both"/>
      </w:pPr>
    </w:p>
    <w:sectPr w:rsidSect="002A25E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EB"/>
    <w:rsid w:val="002A25E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