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975CF">
      <w:pPr>
        <w:ind w:firstLine="709"/>
        <w:jc w:val="right"/>
      </w:pPr>
      <w:r>
        <w:t>Дело №1-92-11/2024</w:t>
      </w:r>
    </w:p>
    <w:p w:rsidR="00A77B3E" w:rsidP="00B975CF">
      <w:pPr>
        <w:ind w:firstLine="709"/>
        <w:jc w:val="right"/>
      </w:pPr>
      <w:r>
        <w:t>УИД: 91МS0092-01-2024-000570-73</w:t>
      </w: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  <w:r>
        <w:t xml:space="preserve">                                      </w:t>
      </w:r>
      <w:r>
        <w:t xml:space="preserve">         </w:t>
      </w:r>
      <w:r>
        <w:t>ПОСТАНОВЛЕНИЕ</w:t>
      </w:r>
    </w:p>
    <w:p w:rsidR="00A77B3E" w:rsidP="00B975CF">
      <w:pPr>
        <w:ind w:firstLine="709"/>
        <w:jc w:val="both"/>
      </w:pPr>
    </w:p>
    <w:p w:rsidR="00A77B3E" w:rsidP="00B975CF">
      <w:pPr>
        <w:jc w:val="both"/>
      </w:pPr>
      <w:r>
        <w:t xml:space="preserve">02 мая 2024 года                                                                    </w:t>
      </w:r>
      <w:r>
        <w:t xml:space="preserve">пгт. Черноморское, Республика Крым                    </w:t>
      </w:r>
    </w:p>
    <w:p w:rsidR="00A77B3E" w:rsidP="00B975CF">
      <w:pPr>
        <w:ind w:firstLine="709"/>
        <w:jc w:val="both"/>
      </w:pPr>
      <w:r>
        <w:t xml:space="preserve">                                                   </w:t>
      </w:r>
    </w:p>
    <w:p w:rsidR="00B975CF" w:rsidP="00B975CF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 </w:t>
      </w:r>
    </w:p>
    <w:p w:rsidR="00A77B3E" w:rsidP="00B975CF">
      <w:pPr>
        <w:ind w:firstLine="709"/>
        <w:jc w:val="both"/>
      </w:pPr>
      <w:r>
        <w:t>Республики Крым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- Байбарза О.В.</w:t>
      </w:r>
    </w:p>
    <w:p w:rsidR="00A77B3E" w:rsidP="00B975CF">
      <w:pPr>
        <w:ind w:firstLine="709"/>
        <w:jc w:val="both"/>
      </w:pPr>
      <w:r>
        <w:t>при секретаре судебного з</w:t>
      </w:r>
      <w:r>
        <w:t>аседания</w:t>
      </w:r>
      <w:r>
        <w:tab/>
      </w:r>
      <w:r>
        <w:tab/>
        <w:t xml:space="preserve">            </w:t>
      </w:r>
      <w:r>
        <w:tab/>
        <w:t>-  Войтенко Ю.В.</w:t>
      </w:r>
    </w:p>
    <w:p w:rsidR="00A77B3E" w:rsidP="00B975CF">
      <w:pPr>
        <w:ind w:firstLine="709"/>
        <w:jc w:val="both"/>
      </w:pPr>
      <w:r>
        <w:t>с участием:</w:t>
      </w:r>
    </w:p>
    <w:p w:rsidR="00A77B3E" w:rsidP="00B975CF">
      <w:pPr>
        <w:ind w:firstLine="709"/>
        <w:jc w:val="both"/>
      </w:pPr>
      <w:r>
        <w:t>государственного обвинителя - помощника</w:t>
      </w:r>
    </w:p>
    <w:p w:rsidR="00A77B3E" w:rsidP="00B975CF">
      <w:pPr>
        <w:ind w:firstLine="709"/>
        <w:jc w:val="both"/>
      </w:pPr>
      <w:r>
        <w:t xml:space="preserve">прокурора Черноморского района                   </w:t>
      </w:r>
      <w:r>
        <w:tab/>
      </w:r>
      <w:r>
        <w:tab/>
        <w:t>-  Лукаш А.А.</w:t>
      </w:r>
    </w:p>
    <w:p w:rsidR="00A77B3E" w:rsidP="00B975CF">
      <w:pPr>
        <w:ind w:firstLine="709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Гапченко В.И.</w:t>
      </w:r>
    </w:p>
    <w:p w:rsidR="00A77B3E" w:rsidP="00B975CF">
      <w:pPr>
        <w:ind w:firstLine="709"/>
        <w:jc w:val="both"/>
      </w:pPr>
      <w:r>
        <w:t xml:space="preserve">защитника подсудимого                                      </w:t>
      </w:r>
      <w:r>
        <w:tab/>
      </w:r>
      <w:r>
        <w:tab/>
        <w:t xml:space="preserve">- </w:t>
      </w:r>
      <w:r>
        <w:t xml:space="preserve"> Орлова Е.В.</w:t>
      </w:r>
    </w:p>
    <w:p w:rsidR="00A77B3E" w:rsidP="00B975CF">
      <w:pPr>
        <w:ind w:firstLine="709"/>
        <w:jc w:val="both"/>
      </w:pPr>
      <w:r>
        <w:t xml:space="preserve">потерпевшего                                                                  </w:t>
      </w:r>
      <w:r>
        <w:tab/>
      </w:r>
      <w:r>
        <w:t xml:space="preserve"> - ФИО</w:t>
      </w:r>
    </w:p>
    <w:p w:rsidR="00A77B3E" w:rsidP="00B975CF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(Черномо</w:t>
      </w:r>
      <w:r>
        <w:t>рский муниципальный район) Республики Крым, уголовное дело в  отношении:</w:t>
      </w:r>
    </w:p>
    <w:p w:rsidR="00A77B3E" w:rsidP="00B975CF">
      <w:pPr>
        <w:ind w:firstLine="709"/>
        <w:jc w:val="both"/>
      </w:pPr>
      <w:r>
        <w:t>Гапченко Валерия Ивановича, ПАСПОРТНЫЕ ДАННЫЕ</w:t>
      </w:r>
      <w:r>
        <w:t>, гражданина Российской Федерации, имеющего среднее образование, женатого, невоеннообязанного, работающего сторожем НАИМЕНОВАНИЕ ОРГАНИЗАЦИИ</w:t>
      </w:r>
      <w:r>
        <w:t>, не судимого, зарегистрированного и проживающего по адресу: АДРЕС,</w:t>
      </w:r>
    </w:p>
    <w:p w:rsidR="00A77B3E" w:rsidP="00B975CF">
      <w:pPr>
        <w:ind w:firstLine="709"/>
        <w:jc w:val="both"/>
      </w:pPr>
      <w:r>
        <w:t>обвиняемого в совершении преступления, предусмотренного ч.1 ст.158 УК РФ,</w:t>
      </w:r>
    </w:p>
    <w:p w:rsidR="00B975CF" w:rsidP="00B975CF">
      <w:pPr>
        <w:ind w:firstLine="709"/>
        <w:jc w:val="both"/>
      </w:pPr>
    </w:p>
    <w:p w:rsidR="00A77B3E" w:rsidP="00B975CF">
      <w:pPr>
        <w:ind w:firstLine="709"/>
        <w:jc w:val="both"/>
      </w:pPr>
      <w:r>
        <w:t xml:space="preserve">                                                      </w:t>
      </w:r>
      <w:r>
        <w:t>УСТАНОВИЛ:</w:t>
      </w: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  <w:r>
        <w:t>В производстве мирово</w:t>
      </w:r>
      <w:r>
        <w:t>го судьи судебного участка № 92 Черноморского судебного района Республики Крым находится уголовное дело по обвинению Гапченко В.И., в совершении преступления, предусмотренного ч.1 ст.158 УК РФ.</w:t>
      </w:r>
    </w:p>
    <w:p w:rsidR="00A77B3E" w:rsidP="00B975CF">
      <w:pPr>
        <w:ind w:firstLine="709"/>
        <w:jc w:val="both"/>
      </w:pPr>
      <w:r>
        <w:t>Как следует из предъявленного обвинения, ДАТА, примерно в 10 ч</w:t>
      </w:r>
      <w:r>
        <w:t>асов, Гапченко В.И. находился в сквере за нежилым строением, расположенным по адресу: АДРЕС, где на лавочке увидел мобильный телефон «Honor 8А» с сим-каргой оператора сотовой связи «МТС», принадлежащий ФИО.</w:t>
      </w:r>
      <w:r>
        <w:t xml:space="preserve"> В это же время, Гапченко В.И., руководствуясь внез</w:t>
      </w:r>
      <w:r>
        <w:t>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возможность наступления общественно опасных последствий в виде причин</w:t>
      </w:r>
      <w:r>
        <w:t>ения материального вреда ФИО, и желая их наступления, воспользовавшись тем, что за его действиями никто не наблюдает, путём свободного доступа, тайно похитил принадлежащий ФИО мобильный телефон «Honor 8А» стоимостью СУММА с сим-картой оператора сотовой свя</w:t>
      </w:r>
      <w:r>
        <w:t>зи «МТС», чехлом для телефона, одной банковской картой банка ПАО «РНКБ Банк» и двумя банковскими картами банка АО «Генбанк», не представляющими для потерпевшего ФИО материальной ценности. Полностью реализовав свой преступный умысел, Гапченко В.И, с места с</w:t>
      </w:r>
      <w:r>
        <w:t>овершения преступления скрылся и распорядился похищенным имуществом по своему усмотрению, причинив ФИО материальный ущерб на сумму СУММА.</w:t>
      </w:r>
    </w:p>
    <w:p w:rsidR="00A77B3E" w:rsidP="00B975CF">
      <w:pPr>
        <w:ind w:firstLine="709"/>
        <w:jc w:val="both"/>
      </w:pPr>
      <w:r>
        <w:t>Действия обвиняемого Гапченко В.И. органами дознания квалифицированы по ч. 1 ст. 158 УК Российской Федерации, как краж</w:t>
      </w:r>
      <w:r>
        <w:t>а, то есть тайное хищение чужого имущества.</w:t>
      </w:r>
    </w:p>
    <w:p w:rsidR="00A77B3E" w:rsidP="00B975CF">
      <w:pPr>
        <w:ind w:firstLine="709"/>
        <w:jc w:val="both"/>
      </w:pPr>
      <w:r>
        <w:t>Дознание по уголовному делу по обвинению Гапченко В.И.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</w:t>
      </w:r>
      <w:r>
        <w:t>м ст.ст. 316, 317 УПК Российской Федерации, с изъятиями, предусмотренными настоящей статьей.</w:t>
      </w:r>
    </w:p>
    <w:p w:rsidR="00A77B3E" w:rsidP="00B975CF">
      <w:pPr>
        <w:ind w:firstLine="709"/>
        <w:jc w:val="both"/>
      </w:pPr>
      <w:r>
        <w:t>Потерпевший ФИО в судебном заседании заявил ходатайство  о прекращении уголовного дела в отношении Гапченко В.И., в связи с примирением, так как подсудимый полност</w:t>
      </w:r>
      <w:r>
        <w:t>ью возместил причиненный ему материальный вред, претензий к нему не имеет.</w:t>
      </w:r>
    </w:p>
    <w:p w:rsidR="00A77B3E" w:rsidP="00B975CF">
      <w:pPr>
        <w:ind w:firstLine="709"/>
        <w:jc w:val="both"/>
      </w:pPr>
      <w:r>
        <w:t>Подсудимый Гапченко В.И. в ходе всего предварительного следствия сотрудничал с органами  следствия, давал  правдивые и полные показания об обстоятельствах преступления, участвовал в</w:t>
      </w:r>
      <w:r>
        <w:t xml:space="preserve"> производстве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  тем самым активно способствовал раскрытию и расследованию преступления. В судеб</w:t>
      </w:r>
      <w:r>
        <w:t>ном заседании  полностью признал себя виновным, в инкриминируемом ему деянии и не возражал против прекращения уголовного дела в отношении него за примирением сторон. Последствия прекращения уголовного дела по нереабилитирующим основаниям ему разъяснены и п</w:t>
      </w:r>
      <w:r>
        <w:t>онятны.</w:t>
      </w:r>
    </w:p>
    <w:p w:rsidR="00A77B3E" w:rsidP="00B975CF">
      <w:pPr>
        <w:ind w:firstLine="709"/>
        <w:jc w:val="both"/>
      </w:pPr>
      <w:r>
        <w:t>Защитник подсудимого – Орлов Е.В., действующий на основании ордера №НОМЕР</w:t>
      </w:r>
      <w:r>
        <w:t xml:space="preserve"> от ДАТА, поддержал позицию Гапченко В.И. и просил удовлетворить ходатайство потерпевшего.</w:t>
      </w:r>
    </w:p>
    <w:p w:rsidR="00A77B3E" w:rsidP="00B975CF">
      <w:pPr>
        <w:ind w:firstLine="709"/>
        <w:jc w:val="both"/>
      </w:pPr>
      <w:r>
        <w:t>Государственный обвинитель Лукаш А.А. полагала возможным прекратить уг</w:t>
      </w:r>
      <w:r>
        <w:t>оловное дело на основании ст.25 УПК РФ, т.к. все требования законодательства в данной части выполнены.</w:t>
      </w:r>
    </w:p>
    <w:p w:rsidR="00A77B3E" w:rsidP="00B975CF">
      <w:pPr>
        <w:ind w:firstLine="709"/>
        <w:jc w:val="both"/>
      </w:pPr>
      <w:r>
        <w:t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</w:t>
      </w:r>
      <w:r>
        <w:t xml:space="preserve">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B975CF">
      <w:pPr>
        <w:ind w:firstLine="709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B975CF">
      <w:pPr>
        <w:ind w:firstLine="709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</w:t>
      </w:r>
      <w:r>
        <w:t xml:space="preserve">рилось с потерпевшим и загладило причиненный ему вред. </w:t>
      </w:r>
    </w:p>
    <w:p w:rsidR="00A77B3E" w:rsidP="00B975CF">
      <w:pPr>
        <w:ind w:firstLine="709"/>
        <w:jc w:val="both"/>
      </w:pPr>
      <w:r>
        <w:t>Гапченко В.И.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</w:t>
      </w:r>
      <w:r>
        <w:t>ти, вину признал в полном объеме, в содеянном раскаялся, загладил причиненный преступлением вред.</w:t>
      </w:r>
    </w:p>
    <w:p w:rsidR="00A77B3E" w:rsidP="00B975CF">
      <w:pPr>
        <w:ind w:firstLine="709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</w:t>
      </w:r>
      <w:r>
        <w:t>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</w:t>
      </w:r>
      <w:r>
        <w:t>терпевшего, являющегося физическим лицом, а также наличие полномочия у представителя организации (учреждения) на примирение.</w:t>
      </w:r>
    </w:p>
    <w:p w:rsidR="00A77B3E" w:rsidP="00B975CF">
      <w:pPr>
        <w:ind w:firstLine="709"/>
        <w:jc w:val="both"/>
      </w:pPr>
      <w:r>
        <w:t xml:space="preserve">Требования закона о наличии письменного заявления  потерпевшего о ее волеизъявлении к примирению выполнены.  </w:t>
      </w:r>
    </w:p>
    <w:p w:rsidR="00A77B3E" w:rsidP="00B975CF">
      <w:pPr>
        <w:ind w:firstLine="709"/>
        <w:jc w:val="both"/>
      </w:pPr>
      <w:r>
        <w:t xml:space="preserve">Таким образом, судом </w:t>
      </w:r>
      <w:r>
        <w:t>установлен факт деяния, содержащего в себе состав преступления, предусмотренного ч.1 ст.158 УК РФ, факт совершения этого деяния Гапченко В.И., а также наличие обстоятельств, которые являются основанием для освобождения лица от уголовной ответственности сог</w:t>
      </w:r>
      <w:r>
        <w:t>ласно ст.76 УК РФ.</w:t>
      </w:r>
    </w:p>
    <w:p w:rsidR="00A77B3E" w:rsidP="00B975CF">
      <w:pPr>
        <w:ind w:firstLine="709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подсудимого, наличие свободно выраженного волеизъявления потерпевшего, который ходатайствует об освобо</w:t>
      </w:r>
      <w:r>
        <w:t>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психиатра не состоит, учитывая раскаяние  в совершенном преступлении, суд приходит к выводу о воз</w:t>
      </w:r>
      <w:r>
        <w:t xml:space="preserve">можности освобождения подсудимого от уголовной ответственности, в связи с примирением с потерпевшим. </w:t>
      </w:r>
    </w:p>
    <w:p w:rsidR="00A77B3E" w:rsidP="00B975CF">
      <w:pPr>
        <w:ind w:firstLine="709"/>
        <w:jc w:val="both"/>
      </w:pPr>
      <w:r>
        <w:t>Поскольку ходатайство о прекращении уголовного дела за примирением подсудимого с потерпевшим основано на законе, суд считает возможным удовлетворить данно</w:t>
      </w:r>
      <w:r>
        <w:t>е ходатайство, производство по уголовному делу в отношении Гапченко В.И. прекратить.</w:t>
      </w:r>
    </w:p>
    <w:p w:rsidR="00A77B3E" w:rsidP="00B975CF">
      <w:pPr>
        <w:ind w:firstLine="709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B975CF">
      <w:pPr>
        <w:ind w:firstLine="709"/>
        <w:jc w:val="both"/>
      </w:pPr>
      <w:r>
        <w:t>Основани</w:t>
      </w:r>
      <w:r>
        <w:t>й, препятствующих прекращению производства по делу, судом не установлено.</w:t>
      </w:r>
    </w:p>
    <w:p w:rsidR="00A77B3E" w:rsidP="00B975CF">
      <w:pPr>
        <w:ind w:firstLine="709"/>
        <w:jc w:val="both"/>
      </w:pPr>
      <w:r>
        <w:t>Избранная в отношении Гапченко В.И.  мера пресечения, в виде подписки о невыезде и надлежащем поведении, подлежит отмене.</w:t>
      </w:r>
    </w:p>
    <w:p w:rsidR="00A77B3E" w:rsidP="00B975CF">
      <w:pPr>
        <w:ind w:firstLine="709"/>
        <w:jc w:val="both"/>
      </w:pPr>
      <w:r>
        <w:t>Вопрос о вещественных доказательствах суд разрешает в соотве</w:t>
      </w:r>
      <w:r>
        <w:t>тствии со  ст.81 УПК РФ.</w:t>
      </w:r>
    </w:p>
    <w:p w:rsidR="00A77B3E" w:rsidP="00B975CF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B975CF">
      <w:pPr>
        <w:ind w:firstLine="709"/>
        <w:jc w:val="both"/>
      </w:pPr>
      <w:r>
        <w:t>На основании ст. 76 УК Российской Федерации, руководствуя</w:t>
      </w:r>
      <w:r>
        <w:t>сь ст.ст. 25, 254, 256 УПК Российской Федерации, мировой судья,-</w:t>
      </w: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  <w:r>
        <w:t xml:space="preserve">                                                 </w:t>
      </w:r>
      <w:r>
        <w:t>П О С Т А Н О В И Л:</w:t>
      </w: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  <w:r>
        <w:t>Ходатайство потерпевшего ФИО удовлетворить.</w:t>
      </w:r>
    </w:p>
    <w:p w:rsidR="00A77B3E" w:rsidP="00B975CF">
      <w:pPr>
        <w:ind w:firstLine="709"/>
        <w:jc w:val="both"/>
      </w:pPr>
      <w:r>
        <w:t>Уголовное дело по обвинению Гапченко Валерия Ивановича, в совершении преступ</w:t>
      </w:r>
      <w:r>
        <w:t>ления, предусмотренного ч.1 ст.158 УК РФ, прекратить на основании ст.25 УПК РФ, в связи примирением с потерпевшим, освободив его от уголовной ответственности.</w:t>
      </w:r>
    </w:p>
    <w:p w:rsidR="00A77B3E" w:rsidP="00B975CF">
      <w:pPr>
        <w:ind w:firstLine="709"/>
        <w:jc w:val="both"/>
      </w:pPr>
      <w:r>
        <w:t>Меру пресечения Гапченко В.И. в виде подписки о невыезде и надлежащем поведении отменить.</w:t>
      </w:r>
    </w:p>
    <w:p w:rsidR="00A77B3E" w:rsidP="00B975CF">
      <w:pPr>
        <w:ind w:firstLine="709"/>
        <w:jc w:val="both"/>
      </w:pPr>
      <w:r>
        <w:t>Веществ</w:t>
      </w:r>
      <w:r>
        <w:t xml:space="preserve">енные доказательства по уголовному делу: </w:t>
      </w:r>
    </w:p>
    <w:p w:rsidR="00A77B3E" w:rsidP="00B975CF">
      <w:pPr>
        <w:ind w:firstLine="709"/>
        <w:jc w:val="both"/>
      </w:pPr>
      <w:r>
        <w:t>- мобильный телефон Honor 8А с сим-каргой оператора сотовой связи «МТС», чехол для телефона черного цвета, банковскую карту банка ПАО «РНКБ Банк», две банковские карты банка АО«Генбанк», переданные под сохранную ра</w:t>
      </w:r>
      <w:r>
        <w:t>списку ФИО (л.д.31), оставить в его собственности.</w:t>
      </w:r>
    </w:p>
    <w:p w:rsidR="00A77B3E" w:rsidP="00B975CF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92 Черноморского судебного района (Черноморский муниципальный район) Республики Крым в течение пятн</w:t>
      </w:r>
      <w:r>
        <w:t>адцати суток с момента вынесения постановления.</w:t>
      </w: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   </w:t>
      </w:r>
      <w:r>
        <w:t xml:space="preserve">подпись    </w:t>
      </w:r>
      <w:r>
        <w:tab/>
        <w:t xml:space="preserve">             О.В. Байбарза</w:t>
      </w: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  <w:r>
        <w:t xml:space="preserve"> </w:t>
      </w:r>
    </w:p>
    <w:p w:rsidR="00B975CF" w:rsidRPr="004C1B7C" w:rsidP="00B975CF">
      <w:pPr>
        <w:ind w:firstLine="720"/>
        <w:jc w:val="both"/>
      </w:pPr>
      <w:r w:rsidRPr="004C1B7C">
        <w:t>«СОГЛАСОВАНО»</w:t>
      </w:r>
    </w:p>
    <w:p w:rsidR="00B975CF" w:rsidP="00B975C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975CF" w:rsidP="00B975C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975CF" w:rsidRPr="006D51A8" w:rsidP="00B975CF">
      <w:pPr>
        <w:ind w:firstLine="720"/>
        <w:jc w:val="both"/>
      </w:pPr>
      <w:r w:rsidRPr="006D51A8">
        <w:t>судебного участка №92</w:t>
      </w:r>
    </w:p>
    <w:p w:rsidR="00B975CF" w:rsidP="00B975CF">
      <w:pPr>
        <w:ind w:firstLine="720"/>
        <w:jc w:val="both"/>
      </w:pPr>
      <w:r w:rsidRPr="006D51A8">
        <w:t>Черноморского судебного района</w:t>
      </w:r>
    </w:p>
    <w:p w:rsidR="00B975CF" w:rsidP="00B975CF">
      <w:pPr>
        <w:ind w:firstLine="720"/>
        <w:jc w:val="both"/>
      </w:pPr>
      <w:r>
        <w:t>(Черноморский муниципальный район)</w:t>
      </w:r>
    </w:p>
    <w:p w:rsidR="00B975CF" w:rsidRPr="006D51A8" w:rsidP="00B975CF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>
        <w:t xml:space="preserve">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>
        <w:t xml:space="preserve">     </w:t>
      </w:r>
      <w:r w:rsidRPr="006D51A8">
        <w:t xml:space="preserve">О.В. Байбарза </w:t>
      </w:r>
    </w:p>
    <w:p w:rsidR="00A77B3E" w:rsidP="00B975CF">
      <w:pPr>
        <w:ind w:firstLine="709"/>
        <w:jc w:val="both"/>
      </w:pPr>
    </w:p>
    <w:p w:rsidR="00A77B3E" w:rsidP="00B975CF">
      <w:pPr>
        <w:ind w:firstLine="709"/>
        <w:jc w:val="both"/>
      </w:pPr>
    </w:p>
    <w:sectPr w:rsidSect="00B975C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CF"/>
    <w:rsid w:val="004C1B7C"/>
    <w:rsid w:val="006D51A8"/>
    <w:rsid w:val="00A77B3E"/>
    <w:rsid w:val="00B975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75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