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B5389">
      <w:pPr>
        <w:jc w:val="both"/>
      </w:pPr>
      <w:r>
        <w:t xml:space="preserve">                                                                                                                             </w:t>
      </w:r>
      <w:r>
        <w:t>Дело № 1-92-12/2020</w:t>
      </w:r>
    </w:p>
    <w:p w:rsidR="00A77B3E" w:rsidP="004B5389">
      <w:pPr>
        <w:jc w:val="both"/>
      </w:pPr>
      <w:r>
        <w:t xml:space="preserve">                                                                      </w:t>
      </w:r>
      <w:r>
        <w:t>ПРИГОВОР</w:t>
      </w:r>
      <w:r>
        <w:tab/>
      </w:r>
    </w:p>
    <w:p w:rsidR="00A77B3E" w:rsidP="004B5389">
      <w:pPr>
        <w:jc w:val="both"/>
      </w:pPr>
      <w:r>
        <w:t xml:space="preserve">                                           </w:t>
      </w:r>
      <w:r>
        <w:t>ИМЕНЕМ РОССИЙСКОЙ ФЕДЕРАЦИИ</w:t>
      </w:r>
    </w:p>
    <w:p w:rsidR="00A77B3E" w:rsidP="004B5389">
      <w:pPr>
        <w:jc w:val="both"/>
      </w:pPr>
    </w:p>
    <w:p w:rsidR="00A77B3E" w:rsidP="004B5389">
      <w:pPr>
        <w:jc w:val="both"/>
      </w:pPr>
      <w:r>
        <w:t xml:space="preserve">29 июня 2020 года                                                                 </w:t>
      </w:r>
      <w:r>
        <w:t xml:space="preserve">пгт. Черноморское, Республика Крым                    </w:t>
      </w:r>
    </w:p>
    <w:p w:rsidR="00A77B3E" w:rsidP="004B5389">
      <w:pPr>
        <w:jc w:val="both"/>
      </w:pPr>
      <w:r>
        <w:t xml:space="preserve">                                                   </w:t>
      </w:r>
    </w:p>
    <w:p w:rsidR="00A77B3E" w:rsidP="004B5389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</w:t>
      </w:r>
      <w:r>
        <w:t>ого района Республики Крым</w:t>
      </w:r>
      <w:r>
        <w:tab/>
        <w:t xml:space="preserve"> </w:t>
      </w:r>
      <w:r>
        <w:tab/>
      </w:r>
      <w:r>
        <w:tab/>
      </w:r>
      <w:r>
        <w:t>- Байбарза О.В.</w:t>
      </w:r>
    </w:p>
    <w:p w:rsidR="00A77B3E" w:rsidP="004B5389">
      <w:pPr>
        <w:ind w:firstLine="720"/>
        <w:jc w:val="both"/>
      </w:pPr>
      <w:r>
        <w:t xml:space="preserve">при секретаре судебного заседания                    </w:t>
      </w:r>
      <w:r>
        <w:tab/>
        <w:t xml:space="preserve">        </w:t>
      </w:r>
      <w:r>
        <w:tab/>
        <w:t xml:space="preserve"> </w:t>
      </w:r>
      <w:r>
        <w:tab/>
      </w:r>
      <w:r>
        <w:t>- Пономаревой А.Б.</w:t>
      </w:r>
    </w:p>
    <w:p w:rsidR="00A77B3E" w:rsidP="004B5389">
      <w:pPr>
        <w:ind w:firstLine="720"/>
        <w:jc w:val="both"/>
      </w:pPr>
      <w:r>
        <w:t xml:space="preserve">с участием помощника прокурора </w:t>
      </w:r>
    </w:p>
    <w:p w:rsidR="00A77B3E" w:rsidP="004B5389">
      <w:pPr>
        <w:ind w:firstLine="720"/>
        <w:jc w:val="both"/>
      </w:pPr>
      <w:r>
        <w:t xml:space="preserve">Черноморского района Республики Крым                </w:t>
      </w:r>
      <w:r>
        <w:tab/>
        <w:t xml:space="preserve"> </w:t>
      </w:r>
      <w:r>
        <w:tab/>
      </w:r>
      <w:r>
        <w:t>-  Благодатного В.В.</w:t>
      </w:r>
    </w:p>
    <w:p w:rsidR="00A77B3E" w:rsidP="004B5389">
      <w:pPr>
        <w:ind w:firstLine="720"/>
        <w:jc w:val="both"/>
      </w:pPr>
      <w:r>
        <w:t xml:space="preserve">подсудимого           </w:t>
      </w:r>
      <w:r>
        <w:t xml:space="preserve">                                               </w:t>
      </w:r>
      <w:r>
        <w:tab/>
        <w:t xml:space="preserve">        </w:t>
      </w:r>
      <w:r>
        <w:tab/>
        <w:t xml:space="preserve"> </w:t>
      </w:r>
      <w:r>
        <w:tab/>
      </w:r>
      <w:r>
        <w:t>-  Литвиненко А.В.</w:t>
      </w:r>
    </w:p>
    <w:p w:rsidR="00A77B3E" w:rsidP="004B5389">
      <w:pPr>
        <w:ind w:firstLine="720"/>
        <w:jc w:val="both"/>
      </w:pPr>
      <w:r>
        <w:t>защитника</w:t>
      </w:r>
      <w:r>
        <w:tab/>
        <w:t>подсудимого</w:t>
      </w:r>
      <w:r>
        <w:tab/>
      </w:r>
      <w:r>
        <w:tab/>
        <w:t xml:space="preserve">            </w:t>
      </w:r>
      <w:r>
        <w:tab/>
        <w:t xml:space="preserve">        </w:t>
      </w:r>
      <w:r>
        <w:tab/>
        <w:t xml:space="preserve"> </w:t>
      </w:r>
      <w:r>
        <w:tab/>
      </w:r>
      <w:r>
        <w:t>-  Орлова  Е.В.</w:t>
      </w:r>
    </w:p>
    <w:p w:rsidR="00A77B3E" w:rsidP="004B5389">
      <w:pPr>
        <w:jc w:val="both"/>
      </w:pPr>
      <w:r>
        <w:t>рассмотрев в открытом судебном заседании в особом порядке принятия судебного решения в помещении судебного участка №9</w:t>
      </w:r>
      <w:r>
        <w:t xml:space="preserve">2 Черноморского судебного района Республики Крым, уголовное дело в отношении: </w:t>
      </w:r>
    </w:p>
    <w:p w:rsidR="00A77B3E" w:rsidP="004B5389">
      <w:pPr>
        <w:ind w:firstLine="720"/>
        <w:jc w:val="both"/>
      </w:pPr>
      <w:r>
        <w:t>Литвиненко Алексея Викторовича, ПАСПОРТНЫЕ ДАННЫЕ</w:t>
      </w:r>
      <w:r>
        <w:t>, гражданина Российской Федерации, имеющего среднее образование, не работающего, женатого, имеющего на иждивении ИЗЪЯТО</w:t>
      </w:r>
      <w:r>
        <w:t>, военнообязанного, зарегистрированного и проживающего по адресу: АДРЕС, судимого ДАТА Черноморским районным судом по ст. 264.1 УК РФ с назначением наказания в виде обязательных работ сроком на 120 часов с лишением права управления транспортным</w:t>
      </w:r>
      <w:r>
        <w:t>и средствами на 1 год 6 месяцев,</w:t>
      </w:r>
    </w:p>
    <w:p w:rsidR="00A77B3E" w:rsidP="004B5389">
      <w:pPr>
        <w:ind w:firstLine="720"/>
        <w:jc w:val="both"/>
      </w:pPr>
      <w:r>
        <w:t xml:space="preserve">обвиняемого в совершении преступления, предусмотренного ст.116 Уголовного кодекса Российской Федерации, </w:t>
      </w:r>
    </w:p>
    <w:p w:rsidR="00A77B3E" w:rsidP="004B5389">
      <w:pPr>
        <w:jc w:val="both"/>
      </w:pPr>
    </w:p>
    <w:p w:rsidR="00A77B3E" w:rsidP="004B5389">
      <w:pPr>
        <w:jc w:val="both"/>
      </w:pPr>
      <w:r>
        <w:tab/>
      </w:r>
      <w:r>
        <w:tab/>
      </w:r>
      <w:r>
        <w:tab/>
        <w:t xml:space="preserve">                              </w:t>
      </w:r>
      <w:r>
        <w:t>УСТАНОВИЛ:</w:t>
      </w:r>
    </w:p>
    <w:p w:rsidR="00A77B3E" w:rsidP="004B5389">
      <w:pPr>
        <w:jc w:val="both"/>
      </w:pPr>
    </w:p>
    <w:p w:rsidR="00A77B3E" w:rsidP="004B5389">
      <w:pPr>
        <w:jc w:val="both"/>
      </w:pPr>
      <w:r>
        <w:t xml:space="preserve">         Литвиненко А.В. совершил побои, причинившие физическую боль, но не п</w:t>
      </w:r>
      <w:r>
        <w:t>овлекшие последствий, указанных в статье 115 УК РФ, совершенные из хулиганских побуждений, при следующих обстоятельствах:</w:t>
      </w:r>
    </w:p>
    <w:p w:rsidR="00A77B3E" w:rsidP="004B5389">
      <w:pPr>
        <w:ind w:firstLine="720"/>
        <w:jc w:val="both"/>
      </w:pPr>
      <w:r>
        <w:t>ДАТА примерно в ВРЕМЯ</w:t>
      </w:r>
      <w:r>
        <w:t xml:space="preserve"> часов, точное время дознанием не установлено, Литвиненко А.В., находясь в общественном месте, а именно у домовладения № НОМЕР</w:t>
      </w:r>
      <w:r>
        <w:t xml:space="preserve"> по АДРЕС в пгт. Черноморское Республики Крым, реализуя внезапно возникший преступный умысел, направленный на нанесение побоев, с целью причинения физической боли и во исполнение задуманного, осознавая общественную опасность своих действий, предв</w:t>
      </w:r>
      <w:r>
        <w:t>идя неизбежность наступления общественно-опасных последствий в виде причинения физической боли, и желая их наступления, действуя умышленно, из хулиганских побуждений, выразившихся в грубом нарушении общественного порядка, выражая явное неуважение к обществ</w:t>
      </w:r>
      <w:r>
        <w:t>у, а также нормам и морали поведения, используя малозначительный повод, подошел к ФИО, который в это время проходил по АДРЕС в пгт. Черноморское Республики Крым и беспричинно нанес ему два удара кулаком правой руки в область лица, отчего ФИО упал на землю.</w:t>
      </w:r>
      <w:r>
        <w:t xml:space="preserve"> Продолжая реализацию своего преступного умысла, направленного на нанесение побоев, Литвиненко А.В. подошёл к ФИО и нанес ему два удара ногами в область туловища, причинив ему физическую боль. В результате умышленных действий Литвиненко А.В. согласно заключения эксперта №НОМЕР</w:t>
      </w:r>
      <w:r>
        <w:t xml:space="preserve"> от ДАТА ФИО причинены телесные повреждения в виде ушибленной раны, ссадины и кровоподтека на лице, кровоподтека на грудной клетке, ссадины на нижних конечностях, которые не повлекли за собой кратковременного расстройства здоровья или не</w:t>
      </w:r>
      <w:r>
        <w:t xml:space="preserve">значительную стойкую утрату общей трудоспособности, а потому не причинили вреда здоровью. </w:t>
      </w:r>
    </w:p>
    <w:p w:rsidR="00A77B3E" w:rsidP="004B5389">
      <w:pPr>
        <w:ind w:firstLine="720"/>
        <w:jc w:val="both"/>
      </w:pPr>
      <w:r>
        <w:t>В судебном заседании подсудимый Литвиненко А.В. показал, что обвинение ему понятно, с обвинением он согласен, полностью признает себя виновным в совершении преступле</w:t>
      </w:r>
      <w:r>
        <w:t>ния по предъявленному ему обвинению.</w:t>
      </w:r>
    </w:p>
    <w:p w:rsidR="00A77B3E" w:rsidP="004B5389">
      <w:pPr>
        <w:ind w:firstLine="720"/>
        <w:jc w:val="both"/>
      </w:pPr>
      <w:r>
        <w:t>Дознание по уголовному делу по обвинению Литвиненко А.В. проводилось в сокращенной форме, в связи с чем, руководствуясь ч.1 ст.226.9 УПК РФ, судебное производство проведено в порядке, установленном ст.ст.316,317 УПК РФ,</w:t>
      </w:r>
      <w:r>
        <w:t xml:space="preserve"> с изъятиями, предусмотренными настоящей статьей</w:t>
      </w:r>
    </w:p>
    <w:p w:rsidR="00A77B3E" w:rsidP="004B5389">
      <w:pPr>
        <w:ind w:firstLine="720"/>
        <w:jc w:val="both"/>
      </w:pPr>
      <w:r>
        <w:t>Литвиненко А.В. при ознакомлении с материалами уголовного дела, в присутствии защитника, заявил ходатайство об особом порядке судебного разбирательства. В судебном заседании данное ходатайство о постановлени</w:t>
      </w:r>
      <w:r>
        <w:t>и приговора без проведения судебного разбирательства поддержал.  Ходатайство заявлено им добровольно, после консультации с защитником. Последствия постановления приговора без проведения судебного разбирательства он осознает.</w:t>
      </w:r>
    </w:p>
    <w:p w:rsidR="00A77B3E" w:rsidP="004B5389">
      <w:pPr>
        <w:jc w:val="both"/>
      </w:pPr>
      <w:r>
        <w:t xml:space="preserve"> </w:t>
      </w:r>
      <w:r>
        <w:tab/>
        <w:t>Защитник подсудимого Орлов Е.</w:t>
      </w:r>
      <w:r>
        <w:t>В. полагал возможным рассмотреть уголовное дело в особом порядке.</w:t>
      </w:r>
    </w:p>
    <w:p w:rsidR="00A77B3E" w:rsidP="004B5389">
      <w:pPr>
        <w:ind w:firstLine="720"/>
        <w:jc w:val="both"/>
      </w:pPr>
      <w:r>
        <w:t>Государственный обвинитель Благодатный В.В. выразил согласие на рассмотрение уголовного дела в отношении Литвиненко А.В.  в особом порядке.</w:t>
      </w:r>
    </w:p>
    <w:p w:rsidR="00A77B3E" w:rsidP="004B5389">
      <w:pPr>
        <w:ind w:firstLine="720"/>
        <w:jc w:val="both"/>
      </w:pPr>
      <w:r>
        <w:t>Потерпевший ФИО направил в суд заявление, в которо</w:t>
      </w:r>
      <w:r>
        <w:t>м не возражал против  рассмотрения дела в особом порядке в его отсутствие.</w:t>
      </w:r>
    </w:p>
    <w:p w:rsidR="00A77B3E" w:rsidP="004B5389">
      <w:pPr>
        <w:ind w:firstLine="720"/>
        <w:jc w:val="both"/>
      </w:pPr>
      <w:r>
        <w:t>В судебном заседании установлено, что обвинение  обоснованно, подтверждается собранными по делу доказательствами, подсудимый понимает существо предъявленного ему обвинения и соглаша</w:t>
      </w:r>
      <w:r>
        <w:t>ется с ним в полном объеме; он своевременно, добровольно и в присутствии защитника заявил ходатайство об особом порядке судебного разбирательства, осознает характер и последствия заявленного им ходатайства; у государственного обвинителя и потерпевшего не и</w:t>
      </w:r>
      <w:r>
        <w:t>меется возражений против рассмотрения дела в особом порядке, в связи с чем суд на основании ст. 316 УПК РФ не проводил в общем порядке исследование и оценку доказательств, собранных по уголовному делу и подтверждающих обоснованность обвинения, с которым со</w:t>
      </w:r>
      <w:r>
        <w:t xml:space="preserve">гласился подсудимый.  </w:t>
      </w:r>
    </w:p>
    <w:p w:rsidR="00A77B3E" w:rsidP="004B5389">
      <w:pPr>
        <w:jc w:val="both"/>
      </w:pPr>
      <w:r>
        <w:t xml:space="preserve"> </w:t>
      </w:r>
      <w:r>
        <w:tab/>
        <w:t>Подсудимому судом разъяснены ограничения при назначении наказания, предусмотренные ч.7 ст.316 УПК РФ, и пределы обжалования приговора, установленные ст.317 УПК РФ.</w:t>
      </w:r>
    </w:p>
    <w:p w:rsidR="00A77B3E" w:rsidP="004B5389">
      <w:pPr>
        <w:jc w:val="both"/>
      </w:pPr>
      <w:r>
        <w:t xml:space="preserve">  </w:t>
      </w:r>
      <w:r>
        <w:tab/>
        <w:t>Суд, оценивая изложенное в своей совокупности, признает установл</w:t>
      </w:r>
      <w:r>
        <w:t>енным, что имеются все условия применения особого порядка принятия судебного решения и постановления обвинительного приговора, предусмотренные главой 40 УПК РФ.</w:t>
      </w:r>
    </w:p>
    <w:p w:rsidR="00A77B3E" w:rsidP="004B5389">
      <w:pPr>
        <w:ind w:firstLine="720"/>
        <w:jc w:val="both"/>
      </w:pPr>
      <w:r>
        <w:t xml:space="preserve">Обстоятельств, препятствующих постановлению приговора в особом порядке принятия судебного </w:t>
      </w:r>
      <w:r>
        <w:t>решения, не имеется.</w:t>
      </w:r>
    </w:p>
    <w:p w:rsidR="00A77B3E" w:rsidP="004B5389">
      <w:pPr>
        <w:ind w:firstLine="720"/>
        <w:jc w:val="both"/>
      </w:pPr>
      <w:r>
        <w:t>Допустимость и достоверность доказательств участниками процесса не оспариваются.</w:t>
      </w:r>
    </w:p>
    <w:p w:rsidR="00A77B3E" w:rsidP="004B5389">
      <w:pPr>
        <w:ind w:firstLine="720"/>
        <w:jc w:val="both"/>
      </w:pPr>
      <w:r>
        <w:t>Действия подсудимого Литвиненко А.В. мировой судья квалифицирует по  ст. 116 УК РФ, как побои, причинившие физическую боль, но не повлекшие последствий, у</w:t>
      </w:r>
      <w:r>
        <w:t xml:space="preserve">казанных в статье 115 УК РФ, совершенные из хулиганских побуждений. </w:t>
      </w:r>
    </w:p>
    <w:p w:rsidR="00A77B3E" w:rsidP="004B5389">
      <w:pPr>
        <w:ind w:firstLine="720"/>
        <w:jc w:val="both"/>
      </w:pPr>
      <w:r>
        <w:t xml:space="preserve">Подсудимый подлежит наказанию за совершение вышеуказанного преступления. </w:t>
      </w:r>
    </w:p>
    <w:p w:rsidR="00A77B3E" w:rsidP="004B5389">
      <w:pPr>
        <w:ind w:firstLine="720"/>
        <w:jc w:val="both"/>
      </w:pPr>
      <w:r>
        <w:t>Преступление, предусмотренное ст.116 УК РФ отнесено к категории преступлений небольшой тяжести.</w:t>
      </w:r>
    </w:p>
    <w:p w:rsidR="00A77B3E" w:rsidP="004B5389">
      <w:pPr>
        <w:ind w:firstLine="720"/>
        <w:jc w:val="both"/>
      </w:pPr>
      <w:r>
        <w:t>Оснований сомнева</w:t>
      </w:r>
      <w:r>
        <w:t>ться во вменяемости Литвиненко А.В. у суда не имеется.</w:t>
      </w:r>
    </w:p>
    <w:p w:rsidR="00A77B3E" w:rsidP="004B5389">
      <w:pPr>
        <w:ind w:firstLine="720"/>
        <w:jc w:val="both"/>
      </w:pPr>
      <w:r>
        <w:t>При назначении наказания суд принимает во внимание данные о личности   Литвиненко А.В., который на учете у врача-психиатра, врача-нарколога не состоит, по месту жительства характеризуется посредственно</w:t>
      </w:r>
      <w:r>
        <w:t>, ранее привлекался к уголовной ответственности -  ДАТА приговором Черноморского районного суда Республики Крым от Литвиненко А.В. по ст.264.1 УК РФ с назначением наказания в виде 120 часов обязательных работ с лишением права заниматься деятельностью, связ</w:t>
      </w:r>
      <w:r>
        <w:t>анной с управлением транспортными средствами на 1 год 6 месяцев, основное наказание в виде обязательных работ отбыто Литвиненко А.В. ДАТА. Дополнительное наказание в виде лишения права заниматься деятельностью, связанной с управлением транспортными средств</w:t>
      </w:r>
      <w:r>
        <w:t>ами сроком на 1 год 6 месяцев не отбыто.</w:t>
      </w:r>
    </w:p>
    <w:p w:rsidR="00A77B3E" w:rsidP="004B5389">
      <w:pPr>
        <w:ind w:firstLine="720"/>
        <w:jc w:val="both"/>
      </w:pPr>
      <w:r>
        <w:t>Наличие судимости у подсудимого в соответствии со ст.18 ч.4 п. "а" УК РФ не образует рецидива преступлений.</w:t>
      </w:r>
    </w:p>
    <w:p w:rsidR="00A77B3E" w:rsidP="004B5389">
      <w:pPr>
        <w:ind w:firstLine="720"/>
        <w:jc w:val="both"/>
      </w:pPr>
      <w:r>
        <w:t>В качестве обстоятельств, смягчающих наказание в соответствии с ч.1 ст.61 УК РФ, суд признает  активное спо</w:t>
      </w:r>
      <w:r>
        <w:t xml:space="preserve">собствование раскрытию и расследованию преступления, явку с повинной,  наличие малолетних детей у виновного.  </w:t>
      </w:r>
    </w:p>
    <w:p w:rsidR="00A77B3E" w:rsidP="004B5389">
      <w:pPr>
        <w:jc w:val="both"/>
      </w:pPr>
      <w:r>
        <w:t xml:space="preserve"> </w:t>
      </w:r>
      <w:r>
        <w:tab/>
        <w:t xml:space="preserve">Обстоятельств, отягчающих  наказание, в соответствии со ст. 63 УК РФ, судом не установлено. </w:t>
      </w:r>
    </w:p>
    <w:p w:rsidR="00A77B3E" w:rsidP="004B5389">
      <w:pPr>
        <w:ind w:firstLine="720"/>
        <w:jc w:val="both"/>
      </w:pPr>
      <w:r>
        <w:t>С учетом совокупности указанных обстоятельств, при</w:t>
      </w:r>
      <w:r>
        <w:t>нципов справедливости и гуманизма, закрепленных в ст.ст. 6, 7 УК РФ, во исполнение требований закона о строго индивидуальном подходе к назначению наказания, принимая во внимание рассмотрение уголовного дела в особом порядке судебного разбирательства, с учё</w:t>
      </w:r>
      <w:r>
        <w:t xml:space="preserve">том всех обстоятельств по делу, характера и степени общественной опасности совершенных преступлений, обстоятельств их совершения, степени тяжести, данных о личности подсудимого, влияния назначенного наказания на исправление подсудимого и условия ее жизни, </w:t>
      </w:r>
      <w:r>
        <w:t>имущественного положения, наличия смягчающих и отсутствие отягчающих наказание обстоятельств, в силу своего внутреннего убеждения, а также для достижения целей назначаемого наказания, суд полагает возможным и справедливым назначить Литвиненко А.В. наказани</w:t>
      </w:r>
      <w:r>
        <w:t>е, из числа предусмотренных за совершенные преступления, в виде  обязательных работ.</w:t>
      </w:r>
    </w:p>
    <w:p w:rsidR="00A77B3E" w:rsidP="004B5389">
      <w:pPr>
        <w:ind w:firstLine="720"/>
        <w:jc w:val="both"/>
      </w:pPr>
      <w:r>
        <w:t>По мнению суда, именно такое наказание является достаточным и необходимым для исправления подсудимого и предупреждения совершения им новых преступлений.</w:t>
      </w:r>
    </w:p>
    <w:p w:rsidR="00A77B3E" w:rsidP="004B5389">
      <w:pPr>
        <w:ind w:firstLine="720"/>
        <w:jc w:val="both"/>
      </w:pPr>
      <w:r>
        <w:t>С учетом обстоятел</w:t>
      </w:r>
      <w:r>
        <w:t>ьств совершенного преступления, личности подсудимого, суд не назначает ему иные альтернативные виды наказания.</w:t>
      </w:r>
    </w:p>
    <w:p w:rsidR="00A77B3E" w:rsidP="004B5389">
      <w:pPr>
        <w:jc w:val="both"/>
      </w:pPr>
      <w:r>
        <w:t xml:space="preserve">  </w:t>
      </w:r>
      <w:r>
        <w:tab/>
        <w:t>Суд не усматривает оснований для применения к подсудимому Литвиненко А.В. положений, предусмотренных ст. 64 УК РФ, поскольку не установлено ис</w:t>
      </w:r>
      <w:r>
        <w:t>ключительных обстоятельств, связанных с целями и мотивами преступления, ролью виновного, его поведением во время или после совершения преступления.</w:t>
      </w:r>
    </w:p>
    <w:p w:rsidR="00A77B3E" w:rsidP="004B5389">
      <w:pPr>
        <w:ind w:firstLine="720"/>
        <w:jc w:val="both"/>
      </w:pPr>
      <w:r>
        <w:t xml:space="preserve">С учётом фактических обстоятельств преступления и степени его общественной опасности, суд, в соответствии с </w:t>
      </w:r>
      <w:r>
        <w:t>ч. 6 ст. 15 УК РФ не находит оснований для изменения категории преступления, в совершении которого обвиняется подсудимый Литвиненко А.В.,  на менее тяжкую.</w:t>
      </w:r>
    </w:p>
    <w:p w:rsidR="00A77B3E" w:rsidP="004B5389">
      <w:pPr>
        <w:ind w:firstLine="720"/>
        <w:jc w:val="both"/>
      </w:pPr>
      <w:r>
        <w:t xml:space="preserve">Поскольку подсудимый Литвиненко А.В. совершил преступление  в период  отбытия </w:t>
      </w:r>
      <w:r>
        <w:t>наказания по приговору</w:t>
      </w:r>
      <w:r>
        <w:t xml:space="preserve"> Черноморского районного суда Республики Крым от ДАТА, на момент постановления настоящего приговора основное наказание отбыто, с учетом характера и степени общественной опасности совершенного преступления по настоящему делу и по приговору  от ДАТА, суд счи</w:t>
      </w:r>
      <w:r>
        <w:t xml:space="preserve">тает возможным приговор Черноморского районного суда </w:t>
      </w:r>
      <w:r>
        <w:t xml:space="preserve">Республики Крым в части лишения права управления транспортными средствами, оставить на самостоятельное исполнение.  </w:t>
      </w:r>
    </w:p>
    <w:p w:rsidR="00A77B3E" w:rsidP="004B5389">
      <w:pPr>
        <w:jc w:val="both"/>
      </w:pPr>
      <w:r>
        <w:t xml:space="preserve"> </w:t>
      </w:r>
      <w:r>
        <w:tab/>
        <w:t>Гражданский иск по делу не заявлен.</w:t>
      </w:r>
    </w:p>
    <w:p w:rsidR="00A77B3E" w:rsidP="004B5389">
      <w:pPr>
        <w:jc w:val="both"/>
      </w:pPr>
      <w:r>
        <w:t xml:space="preserve">        </w:t>
      </w:r>
      <w:r>
        <w:tab/>
        <w:t>Вещественных доказательствах по делу не</w:t>
      </w:r>
      <w:r>
        <w:t>т.</w:t>
      </w:r>
    </w:p>
    <w:p w:rsidR="00A77B3E" w:rsidP="004B5389">
      <w:pPr>
        <w:ind w:firstLine="720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4B5389">
      <w:pPr>
        <w:jc w:val="both"/>
      </w:pPr>
      <w:r>
        <w:t xml:space="preserve"> </w:t>
      </w:r>
      <w:r>
        <w:tab/>
        <w:t>Поскольку суд пришел к выводу о назначении наказания, не связанного с изоляци</w:t>
      </w:r>
      <w:r>
        <w:t>ей от общества, считает необходимым оставить Литвиненко А.В.  меру пресечения в виде подписки о невыезде и надлежащем поведении без изменения, до вступления приговора в законную силу.</w:t>
      </w:r>
    </w:p>
    <w:p w:rsidR="00A77B3E" w:rsidP="004B5389">
      <w:pPr>
        <w:ind w:firstLine="720"/>
        <w:jc w:val="both"/>
      </w:pPr>
      <w:r>
        <w:t>Учитывая изложенное,  руководствуясь ст.ст.  296, 297, 302-304, 307-309,</w:t>
      </w:r>
      <w:r>
        <w:t xml:space="preserve"> 316 УПК РФ, мировой судья </w:t>
      </w:r>
    </w:p>
    <w:p w:rsidR="00A77B3E" w:rsidP="004B5389">
      <w:pPr>
        <w:jc w:val="both"/>
      </w:pPr>
      <w:r>
        <w:t xml:space="preserve">                                                                    </w:t>
      </w:r>
      <w:r>
        <w:t>ПРИГОВОРИЛ:</w:t>
      </w:r>
    </w:p>
    <w:p w:rsidR="00A77B3E" w:rsidP="004B5389">
      <w:pPr>
        <w:jc w:val="both"/>
      </w:pPr>
    </w:p>
    <w:p w:rsidR="00A77B3E" w:rsidP="004B5389">
      <w:pPr>
        <w:ind w:firstLine="720"/>
        <w:jc w:val="both"/>
      </w:pPr>
      <w:r>
        <w:t xml:space="preserve">Признать </w:t>
      </w:r>
      <w:r>
        <w:tab/>
        <w:t xml:space="preserve">Литвиненко Алексея Викторовича виновным в совершении преступления, предусмотренного  ст.116 УК РФ и назначить ему наказание в виде 140 (ста сорока) </w:t>
      </w:r>
      <w:r>
        <w:t>часов обязательных работ.</w:t>
      </w:r>
    </w:p>
    <w:p w:rsidR="00A77B3E" w:rsidP="004B5389">
      <w:pPr>
        <w:jc w:val="both"/>
      </w:pPr>
      <w:r>
        <w:t xml:space="preserve"> </w:t>
      </w:r>
      <w:r>
        <w:tab/>
        <w:t>До вступления приговора в законную силу меру пресечения Литвиненко А.В. - подписку о невыезде и надлежащем поведении, оставить без изменения.</w:t>
      </w:r>
    </w:p>
    <w:p w:rsidR="00A77B3E" w:rsidP="004B5389">
      <w:pPr>
        <w:ind w:firstLine="720"/>
        <w:jc w:val="both"/>
      </w:pPr>
      <w:r>
        <w:t xml:space="preserve">Приговор Черноморского районного суда Республики Крым от ДАТА в части лишения права </w:t>
      </w:r>
      <w:r>
        <w:t>заниматься деятельностью, связанной с управлением транспортными средствами, сроком на 1 год 6 месяцев, исполнять самостоятельно.</w:t>
      </w:r>
    </w:p>
    <w:p w:rsidR="00A77B3E" w:rsidP="004B5389">
      <w:pPr>
        <w:ind w:firstLine="720"/>
        <w:jc w:val="both"/>
      </w:pPr>
      <w:r>
        <w:t>Приговор может быть обжалован в апелляционном порядке в    Черноморский районный суд Республики Крым  в течение десяти суток со</w:t>
      </w:r>
      <w:r>
        <w:t xml:space="preserve"> дня его провозглашения, через судебный участок №92 Черноморского судебного района с соблюдением требований ст.317 УПК РФ.  </w:t>
      </w:r>
    </w:p>
    <w:p w:rsidR="00A77B3E" w:rsidP="004B5389">
      <w:pPr>
        <w:ind w:firstLine="720"/>
        <w:jc w:val="both"/>
      </w:pPr>
      <w:r>
        <w:t>В случае подачи апелляционной жалобы осужденный вправе ходатайствовать о своем участии в рассмотрении уголовного дела судом апелляц</w:t>
      </w:r>
      <w:r>
        <w:t xml:space="preserve">ионной инстанции. </w:t>
      </w:r>
    </w:p>
    <w:p w:rsidR="00A77B3E" w:rsidP="004B5389">
      <w:pPr>
        <w:jc w:val="both"/>
      </w:pPr>
      <w:r>
        <w:t xml:space="preserve"> </w:t>
      </w:r>
    </w:p>
    <w:p w:rsidR="00A77B3E" w:rsidP="004B5389">
      <w:pPr>
        <w:jc w:val="both"/>
      </w:pPr>
    </w:p>
    <w:p w:rsidR="00A77B3E" w:rsidP="004B5389">
      <w:pPr>
        <w:ind w:firstLine="720"/>
        <w:jc w:val="both"/>
      </w:pPr>
      <w:r>
        <w:t xml:space="preserve">Мировой судья                  </w:t>
      </w:r>
      <w:r>
        <w:tab/>
        <w:t xml:space="preserve">                 </w:t>
      </w:r>
      <w:r>
        <w:t xml:space="preserve">подпись  </w:t>
      </w:r>
      <w:r>
        <w:tab/>
        <w:t xml:space="preserve">             </w:t>
      </w:r>
      <w:r>
        <w:t xml:space="preserve">             Байбарза О.В.</w:t>
      </w:r>
    </w:p>
    <w:p w:rsidR="00A77B3E" w:rsidP="004B5389">
      <w:pPr>
        <w:jc w:val="both"/>
      </w:pPr>
    </w:p>
    <w:p w:rsidR="00A77B3E" w:rsidP="004B5389">
      <w:pPr>
        <w:jc w:val="both"/>
      </w:pPr>
      <w:r>
        <w:t xml:space="preserve"> </w:t>
      </w:r>
    </w:p>
    <w:p w:rsidR="004B5389" w:rsidRPr="006D51A8" w:rsidP="004B5389">
      <w:pPr>
        <w:ind w:firstLine="720"/>
        <w:jc w:val="both"/>
      </w:pPr>
      <w:r w:rsidRPr="006D51A8">
        <w:t>«СОГЛАСОВАНО»</w:t>
      </w:r>
    </w:p>
    <w:p w:rsidR="004B5389" w:rsidRPr="006D51A8" w:rsidP="004B5389">
      <w:pPr>
        <w:ind w:firstLine="720"/>
        <w:jc w:val="both"/>
      </w:pPr>
    </w:p>
    <w:p w:rsidR="004B5389" w:rsidRPr="006D51A8" w:rsidP="004B5389">
      <w:pPr>
        <w:ind w:firstLine="720"/>
        <w:jc w:val="both"/>
      </w:pPr>
      <w:r w:rsidRPr="006D51A8">
        <w:t>Мировой судья</w:t>
      </w:r>
    </w:p>
    <w:p w:rsidR="004B5389" w:rsidRPr="006D51A8" w:rsidP="004B5389">
      <w:pPr>
        <w:ind w:firstLine="720"/>
        <w:jc w:val="both"/>
      </w:pPr>
      <w:r w:rsidRPr="006D51A8">
        <w:t>судебного участка №92</w:t>
      </w:r>
    </w:p>
    <w:p w:rsidR="004B5389" w:rsidRPr="006D51A8" w:rsidP="004B5389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4B5389">
      <w:pPr>
        <w:jc w:val="both"/>
      </w:pPr>
    </w:p>
    <w:sectPr w:rsidSect="004B538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89"/>
    <w:rsid w:val="004B5389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