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6F40">
      <w:pPr>
        <w:ind w:firstLine="709"/>
        <w:jc w:val="right"/>
      </w:pPr>
      <w:r>
        <w:t xml:space="preserve">                                             Дело №1-92-12/2023</w:t>
      </w:r>
    </w:p>
    <w:p w:rsidR="00A77B3E" w:rsidP="00B36F40">
      <w:pPr>
        <w:ind w:firstLine="709"/>
        <w:jc w:val="right"/>
      </w:pPr>
      <w:r>
        <w:t>УИД: 91МS0092-01-2023-000865-45</w:t>
      </w:r>
    </w:p>
    <w:p w:rsidR="00A77B3E" w:rsidP="00B36F40">
      <w:pPr>
        <w:ind w:firstLine="709"/>
        <w:jc w:val="both"/>
      </w:pPr>
    </w:p>
    <w:p w:rsidR="00A77B3E" w:rsidP="00B36F40">
      <w:pPr>
        <w:ind w:firstLine="709"/>
        <w:jc w:val="both"/>
      </w:pPr>
      <w:r>
        <w:t xml:space="preserve">                                 </w:t>
      </w:r>
      <w:r>
        <w:t>П</w:t>
      </w:r>
      <w:r>
        <w:t xml:space="preserve"> О С Т А Н О В Л Е Н И Е                             </w:t>
      </w:r>
    </w:p>
    <w:p w:rsidR="00A77B3E" w:rsidP="00B36F40">
      <w:pPr>
        <w:ind w:firstLine="709"/>
        <w:jc w:val="both"/>
      </w:pPr>
    </w:p>
    <w:p w:rsidR="00A77B3E" w:rsidP="00B36F40">
      <w:pPr>
        <w:jc w:val="both"/>
      </w:pPr>
      <w:r>
        <w:t xml:space="preserve">21 августа 2023 года      </w:t>
      </w:r>
      <w:r>
        <w:tab/>
      </w:r>
      <w:r>
        <w:t xml:space="preserve">                                                </w:t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B36F40">
      <w:pPr>
        <w:ind w:firstLine="709"/>
        <w:jc w:val="both"/>
      </w:pPr>
    </w:p>
    <w:p w:rsidR="00B36F40" w:rsidP="00B36F40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B36F40">
      <w:pPr>
        <w:ind w:firstLine="709"/>
        <w:jc w:val="both"/>
      </w:pPr>
      <w:r>
        <w:t>Республики Кры</w:t>
      </w:r>
      <w:r>
        <w:t>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B36F40">
      <w:pPr>
        <w:ind w:firstLine="709"/>
        <w:jc w:val="both"/>
      </w:pPr>
      <w:r>
        <w:t xml:space="preserve">при помощнике судьи </w:t>
      </w:r>
      <w:r>
        <w:tab/>
      </w:r>
      <w:r>
        <w:tab/>
      </w:r>
      <w:r>
        <w:tab/>
      </w:r>
      <w:r>
        <w:tab/>
      </w:r>
      <w:r>
        <w:tab/>
      </w:r>
      <w:r>
        <w:tab/>
        <w:t>- Поповой Е.Е.</w:t>
      </w:r>
    </w:p>
    <w:p w:rsidR="00A77B3E" w:rsidP="00B36F40">
      <w:pPr>
        <w:ind w:firstLine="709"/>
        <w:jc w:val="both"/>
      </w:pPr>
      <w:r>
        <w:t>с участием:</w:t>
      </w:r>
    </w:p>
    <w:p w:rsidR="00A77B3E" w:rsidP="00B36F40">
      <w:pPr>
        <w:ind w:firstLine="709"/>
        <w:jc w:val="both"/>
      </w:pPr>
      <w:r>
        <w:t>государственного обвинителя – заместителя</w:t>
      </w:r>
    </w:p>
    <w:p w:rsidR="00A77B3E" w:rsidP="00B36F40">
      <w:pPr>
        <w:ind w:firstLine="709"/>
        <w:jc w:val="both"/>
      </w:pPr>
      <w:r>
        <w:t>прокурора Черноморского района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- Падалка О.В. </w:t>
      </w:r>
    </w:p>
    <w:p w:rsidR="00A77B3E" w:rsidP="00B36F40">
      <w:pPr>
        <w:ind w:firstLine="709"/>
        <w:jc w:val="both"/>
      </w:pPr>
      <w:r>
        <w:t xml:space="preserve">подсудимой                                                   </w:t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Багишевой</w:t>
      </w:r>
      <w:r>
        <w:t xml:space="preserve"> А.М.</w:t>
      </w:r>
    </w:p>
    <w:p w:rsidR="00A77B3E" w:rsidP="00B36F40">
      <w:pPr>
        <w:ind w:firstLine="709"/>
        <w:jc w:val="both"/>
      </w:pPr>
      <w:r>
        <w:t>за</w:t>
      </w:r>
      <w:r>
        <w:t>щитника подсудимой</w:t>
      </w:r>
      <w:r>
        <w:tab/>
        <w:t xml:space="preserve">      </w:t>
      </w:r>
      <w:r>
        <w:tab/>
      </w:r>
      <w:r>
        <w:tab/>
        <w:t xml:space="preserve">                   </w:t>
      </w:r>
      <w:r>
        <w:tab/>
      </w:r>
      <w:r>
        <w:tab/>
        <w:t>- Ушакова А.Н.</w:t>
      </w:r>
    </w:p>
    <w:p w:rsidR="00A77B3E" w:rsidP="00B36F40">
      <w:pPr>
        <w:ind w:firstLine="709"/>
        <w:jc w:val="both"/>
      </w:pPr>
      <w:r>
        <w:t xml:space="preserve">потерпевшего                                            </w:t>
      </w:r>
      <w:r>
        <w:tab/>
      </w:r>
      <w:r>
        <w:tab/>
      </w:r>
      <w:r>
        <w:tab/>
      </w:r>
      <w:r>
        <w:tab/>
      </w:r>
      <w:r>
        <w:t>- ФИО</w:t>
      </w:r>
    </w:p>
    <w:p w:rsidR="00A77B3E" w:rsidP="00B36F40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</w:t>
      </w:r>
      <w:r>
        <w:t xml:space="preserve">кого судебного района Республики Крым уголовное дело в отношении: </w:t>
      </w:r>
    </w:p>
    <w:p w:rsidR="00A77B3E" w:rsidP="00B36F40">
      <w:pPr>
        <w:ind w:firstLine="709"/>
        <w:jc w:val="both"/>
      </w:pPr>
      <w:r>
        <w:t>Багишевой</w:t>
      </w:r>
      <w:r>
        <w:t xml:space="preserve"> Анастасии Михайловны, ПАСПОРТНЫЕ ДАННЫЕ, гражданки Российской Федерации, имеющей среднее образование, замужней, имеющей на иждивении ИЗЪЯТО</w:t>
      </w:r>
      <w:r>
        <w:t xml:space="preserve">, невоеннообязанной, не работающей, не судимой, зарегистрированной и проживающей по адресу: АДРЕС, </w:t>
      </w:r>
    </w:p>
    <w:p w:rsidR="00B36F40" w:rsidP="00B36F40">
      <w:pPr>
        <w:ind w:firstLine="709"/>
        <w:jc w:val="both"/>
      </w:pPr>
      <w:r>
        <w:t xml:space="preserve">обвиняемой в совершении преступления, предусмотренного ч.1 ст.158 УК РФ,     </w:t>
      </w:r>
    </w:p>
    <w:p w:rsidR="00A77B3E" w:rsidP="00B36F40">
      <w:pPr>
        <w:ind w:firstLine="709"/>
        <w:jc w:val="both"/>
      </w:pPr>
      <w:r>
        <w:t xml:space="preserve">                                        </w:t>
      </w:r>
    </w:p>
    <w:p w:rsidR="00A77B3E" w:rsidP="00B36F40">
      <w:pPr>
        <w:ind w:firstLine="709"/>
        <w:jc w:val="both"/>
      </w:pPr>
      <w:r>
        <w:t xml:space="preserve">                         </w:t>
      </w:r>
      <w:r>
        <w:t xml:space="preserve">                              </w:t>
      </w:r>
      <w:r>
        <w:t>УСТАНОВИЛ:</w:t>
      </w:r>
    </w:p>
    <w:p w:rsidR="00A77B3E" w:rsidP="00B36F40">
      <w:pPr>
        <w:ind w:firstLine="709"/>
        <w:jc w:val="both"/>
      </w:pPr>
    </w:p>
    <w:p w:rsidR="00A77B3E" w:rsidP="00B36F40">
      <w:pPr>
        <w:ind w:firstLine="709"/>
        <w:jc w:val="both"/>
      </w:pPr>
      <w:r>
        <w:t xml:space="preserve">В производстве  мирового судьи судебного участка № 92 Черноморского судебного района Республики Крым находится уголовное дело по обвинению </w:t>
      </w:r>
      <w:r>
        <w:t>Багишевой</w:t>
      </w:r>
      <w:r>
        <w:t xml:space="preserve"> А.М. в совершении преступления, предусмотренного ч.1 ст.158 УК РФ.</w:t>
      </w:r>
    </w:p>
    <w:p w:rsidR="00A77B3E" w:rsidP="00B36F40">
      <w:pPr>
        <w:ind w:firstLine="709"/>
        <w:jc w:val="both"/>
      </w:pPr>
      <w:r>
        <w:t>ДАТА, приме</w:t>
      </w:r>
      <w:r>
        <w:t xml:space="preserve">рно в ВРЕМЯ часов, </w:t>
      </w:r>
      <w:r>
        <w:t>Багишева</w:t>
      </w:r>
      <w:r>
        <w:t xml:space="preserve"> А.М. находилась в помещении магазина «</w:t>
      </w:r>
      <w:r>
        <w:t>Цифрополис</w:t>
      </w:r>
      <w:r>
        <w:t>», расположенном по адресу: АДРЕС, где на стуле у торгового прилавка увидела две денежные купюры номиналом в СУММА и в СУММА соответственно, принадлежащие ФИО, незадолго оставленны</w:t>
      </w:r>
      <w:r>
        <w:t xml:space="preserve">е последним в указанном месте.  В это время, </w:t>
      </w:r>
      <w:r>
        <w:t>Багишева</w:t>
      </w:r>
      <w:r>
        <w:t xml:space="preserve"> А.М., руководствуясь внезапно возникшим преступным умыслом, направленным на тайное хищение чужого имущества, воспользовавшись тем, что за ее действиями никто не наблюдает, осознавая общественную опаснос</w:t>
      </w:r>
      <w:r>
        <w:t>ть своих действий, предвидя неизбежность наступления общественно опасных последствий и желая их наступления, действуя умышлено, из корыстных побуждений, путем свободного доступа, тайно похитила денежные средства на общую сумму СУММА, принадлежащие ФИО Полн</w:t>
      </w:r>
      <w:r>
        <w:t xml:space="preserve">остью реализовав свой преступный умысел,  </w:t>
      </w:r>
      <w:r>
        <w:t>Багишева</w:t>
      </w:r>
      <w:r>
        <w:t xml:space="preserve"> А.М. с места совершения преступления скрылась, распорядившись похищенным имуществом по своему усмотрению, причинив потерпевшему ФИО незначительный материальный ущерб на общую сумму СУММА.</w:t>
      </w:r>
    </w:p>
    <w:p w:rsidR="00A77B3E" w:rsidP="00B36F40">
      <w:pPr>
        <w:ind w:firstLine="709"/>
        <w:jc w:val="both"/>
      </w:pPr>
      <w:r>
        <w:t>Действия обвиняем</w:t>
      </w:r>
      <w:r>
        <w:t xml:space="preserve">ой </w:t>
      </w:r>
      <w:r>
        <w:t>Багишевой</w:t>
      </w:r>
      <w:r>
        <w:t xml:space="preserve"> А.М. органами дознания квалифицированы по ч. 1 ст. 158 УК Российской Федерации, как кража, то есть тайное хищение чужого имущества.</w:t>
      </w:r>
    </w:p>
    <w:p w:rsidR="00A77B3E" w:rsidP="00B36F40">
      <w:pPr>
        <w:ind w:firstLine="709"/>
        <w:jc w:val="both"/>
      </w:pPr>
      <w:r>
        <w:t xml:space="preserve">Потерпевший ФИО в судебном заседании заявил ходатайство о прекращении уголовного дела в отношении </w:t>
      </w:r>
      <w:r>
        <w:t>Багишевой</w:t>
      </w:r>
      <w:r>
        <w:t xml:space="preserve"> А.М</w:t>
      </w:r>
      <w:r>
        <w:t>., в связи с примирением сторон, так как подсудимая полностью возместила причиненный вред, претензий к ней не имеет.</w:t>
      </w:r>
    </w:p>
    <w:p w:rsidR="00A77B3E" w:rsidP="00B36F40">
      <w:pPr>
        <w:ind w:firstLine="709"/>
        <w:jc w:val="both"/>
      </w:pPr>
      <w:r>
        <w:t xml:space="preserve">Подсудимая </w:t>
      </w:r>
      <w:r>
        <w:t>Багишева</w:t>
      </w:r>
      <w:r>
        <w:t xml:space="preserve"> А.М. в ходе всего предварительного следствия сотрудничала с органами  следствия, давала правдивые и полные показания об</w:t>
      </w:r>
      <w:r>
        <w:t xml:space="preserve"> обстоятельствах преступления, участвовала в производстве  следственных  действий, направленных  на  закрепление  и  подтверждение ранее полученных данных, при этом признала вину, </w:t>
      </w:r>
      <w:r>
        <w:t>согласилась с правовой оценкой содеянного тем самым активно способствовала р</w:t>
      </w:r>
      <w:r>
        <w:t>аскрытию и расследованию преступления. Добровольно ходатайствовала о проведении дознания в сокращенной форме, предусмотренной главой 32.1 УПК РФ.</w:t>
      </w:r>
    </w:p>
    <w:p w:rsidR="00A77B3E" w:rsidP="00B36F40">
      <w:pPr>
        <w:ind w:firstLine="709"/>
        <w:jc w:val="both"/>
      </w:pPr>
      <w:r>
        <w:t>В судебном заседании подсудимая полностью признала себя виновной, в инкриминируемом ей деянии и не возражала п</w:t>
      </w:r>
      <w:r>
        <w:t xml:space="preserve">ротив прекращения уголовного дела в отношении нее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ей разъяснены и понятны.</w:t>
      </w:r>
    </w:p>
    <w:p w:rsidR="00A77B3E" w:rsidP="00B36F40">
      <w:pPr>
        <w:ind w:firstLine="709"/>
        <w:jc w:val="both"/>
      </w:pPr>
      <w:r>
        <w:t>Защитник подсудимой – Ушаков А.Н., действующий на основании ордера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поддержал позицию подсудимой и просил удовлетворить заявленное ходатайство потерпевшего.</w:t>
      </w:r>
    </w:p>
    <w:p w:rsidR="00A77B3E" w:rsidP="00B36F40">
      <w:pPr>
        <w:ind w:firstLine="709"/>
        <w:jc w:val="both"/>
      </w:pPr>
      <w:r>
        <w:t>Государственный обвинитель Падалка О.В. полагал возможным прекратить уголовное дело в отношении подсудимой на основании ст.25 УПК РФ, т.к. все требования з</w:t>
      </w:r>
      <w:r>
        <w:t>аконодательства в данной части выполнены.</w:t>
      </w:r>
    </w:p>
    <w:p w:rsidR="00A77B3E" w:rsidP="00B36F40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36F40">
      <w:pPr>
        <w:ind w:firstLine="709"/>
        <w:jc w:val="both"/>
      </w:pPr>
      <w:r>
        <w:t>Статьей 76 УК РФ предусмотрено, что лицо,</w:t>
      </w:r>
      <w:r>
        <w:t xml:space="preserve">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B36F40">
      <w:pPr>
        <w:ind w:firstLine="709"/>
        <w:jc w:val="both"/>
      </w:pPr>
      <w:r>
        <w:t>В соответствии со статьей 25 УПК РФ, суд вправе на основании</w:t>
      </w:r>
      <w:r>
        <w:t xml:space="preserve">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B36F40">
      <w:pPr>
        <w:ind w:firstLine="709"/>
        <w:jc w:val="both"/>
      </w:pPr>
      <w:r>
        <w:t>Багиш</w:t>
      </w:r>
      <w:r>
        <w:t>ева</w:t>
      </w:r>
      <w:r>
        <w:t xml:space="preserve"> А.М. совершила преступление, которое согласно ст.15 УК РФ относится к категории преступлений небольшой тяжести, ранее не судима, является лицом, впервые совершившим преступление небольшой тяжести, вину признала в полном объеме, в содеянном раскаялась, </w:t>
      </w:r>
      <w:r>
        <w:t>примирилась с потерпевшим и, как указывает в заявлении потерпевший, загладила причиненный преступлением вред.</w:t>
      </w:r>
    </w:p>
    <w:p w:rsidR="00A77B3E" w:rsidP="00B36F40">
      <w:pPr>
        <w:ind w:firstLine="709"/>
        <w:jc w:val="both"/>
      </w:pPr>
      <w:r>
        <w:t xml:space="preserve">Пунктом 22 Постановления Пленума Верховного Суда Российской Федерации от ДАТА № 19 «О применении судами законодательства, регулирующего основания </w:t>
      </w:r>
      <w:r>
        <w:t>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</w:t>
      </w:r>
      <w:r>
        <w:t xml:space="preserve"> потерпевшего, являющегося физическим лицом.</w:t>
      </w:r>
    </w:p>
    <w:p w:rsidR="00A77B3E" w:rsidP="00B36F40">
      <w:pPr>
        <w:ind w:firstLine="709"/>
        <w:jc w:val="both"/>
      </w:pPr>
      <w:r>
        <w:t>Требования закона о наличии письменного заявления потерпевшего о его волеизъявлении к примирению выполнены. Суд убедился, что волеизъявление потерпевшего является добровольным, то есть не является следствием при</w:t>
      </w:r>
      <w:r>
        <w:t>менения насилия, принуждения, угроз или следствием обещаний, или действия любых других обстоятельств.</w:t>
      </w:r>
    </w:p>
    <w:p w:rsidR="00A77B3E" w:rsidP="00B36F40">
      <w:pPr>
        <w:ind w:firstLine="709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ч. 1 ст. 158 УК РФ, факт совершения этого деяния </w:t>
      </w:r>
      <w:r>
        <w:t>Баг</w:t>
      </w:r>
      <w:r>
        <w:t>ишевой</w:t>
      </w:r>
      <w:r>
        <w:t xml:space="preserve"> А.М., а также наличие обстоятельств, которые являются основанием для освобождения лица от уголовной ответственности согласно ст.76 УК РФ, а именно, примирение подсудимой с потерпевшим.</w:t>
      </w:r>
    </w:p>
    <w:p w:rsidR="00A77B3E" w:rsidP="00B36F40">
      <w:pPr>
        <w:ind w:firstLine="709"/>
        <w:jc w:val="both"/>
      </w:pPr>
      <w:r>
        <w:t>Учитывая  конкретные обстоятельства совершенного преступления, х</w:t>
      </w:r>
      <w:r>
        <w:t>арактер и степень общественной опасности содеянного, данные о личности подсудимой, наличие свободно выраженного волеизъявления потерпевшего, который ходатайствует об освобождении подсудимой от уголовной ответственности в связи с примирением; принимая во вн</w:t>
      </w:r>
      <w:r>
        <w:t xml:space="preserve">имание, что подсудимая ранее не судима, на учете у врача нарколога и врача психиатра не состоит, по месту жительства характеризуется посредственно, учитывая раскаяние  в совершенном преступлении, суд приходит к выводу о возможности освобождения подсудимой </w:t>
      </w:r>
      <w:r>
        <w:t xml:space="preserve">от уголовной ответственности, в связи с примирением с потерпевшим. </w:t>
      </w:r>
    </w:p>
    <w:p w:rsidR="00A77B3E" w:rsidP="00B36F40">
      <w:pPr>
        <w:ind w:firstLine="709"/>
        <w:jc w:val="both"/>
      </w:pPr>
      <w:r>
        <w:t>Поскольку ходатайство о прекращении уголовного дела за примирением подсудимой с потерпевшим основано на законе, суд считает возможным удовлетворить данное ходатайство, производство по угол</w:t>
      </w:r>
      <w:r>
        <w:t xml:space="preserve">овному делу в отношении </w:t>
      </w:r>
      <w:r>
        <w:t>Багишевой</w:t>
      </w:r>
      <w:r>
        <w:t xml:space="preserve"> А.М. прекратить.</w:t>
      </w:r>
    </w:p>
    <w:p w:rsidR="00A77B3E" w:rsidP="00B36F40">
      <w:pPr>
        <w:ind w:firstLine="709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B36F40">
      <w:pPr>
        <w:ind w:firstLine="709"/>
        <w:jc w:val="both"/>
      </w:pPr>
      <w:r>
        <w:t>Оснований, препятствующих прекращению прои</w:t>
      </w:r>
      <w:r>
        <w:t>зводства по делу, судом не установлено.</w:t>
      </w:r>
    </w:p>
    <w:p w:rsidR="00A77B3E" w:rsidP="00B36F40">
      <w:pPr>
        <w:ind w:firstLine="709"/>
        <w:jc w:val="both"/>
      </w:pPr>
      <w:r>
        <w:t xml:space="preserve">Избранная в отношении </w:t>
      </w:r>
      <w:r>
        <w:t>Багишевой</w:t>
      </w:r>
      <w:r>
        <w:t xml:space="preserve"> А.М. мера пресечения, в виде подписки о невыезде и надлежащем поведении, подлежит отмене.</w:t>
      </w:r>
    </w:p>
    <w:p w:rsidR="00A77B3E" w:rsidP="00B36F40">
      <w:pPr>
        <w:ind w:firstLine="709"/>
        <w:jc w:val="both"/>
      </w:pPr>
      <w:r>
        <w:t>Гражданский иск по делу не заявлен, меры в обеспечение гражданского иска и возможной конфискац</w:t>
      </w:r>
      <w:r>
        <w:t xml:space="preserve">ии имущества не принимались.  </w:t>
      </w:r>
    </w:p>
    <w:p w:rsidR="00A77B3E" w:rsidP="00B36F40">
      <w:pPr>
        <w:ind w:firstLine="709"/>
        <w:jc w:val="both"/>
      </w:pPr>
      <w:r>
        <w:t>Вопрос о вещественных доказательствах суд разрешает в соответствии со  ст.81 УПК РФ.</w:t>
      </w:r>
    </w:p>
    <w:p w:rsidR="00A77B3E" w:rsidP="00B36F40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</w:t>
      </w:r>
      <w:r>
        <w:t>ем в части оплаты труда адвокату.</w:t>
      </w:r>
    </w:p>
    <w:p w:rsidR="00A77B3E" w:rsidP="00B36F40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B36F40" w:rsidP="00B36F40">
      <w:pPr>
        <w:ind w:firstLine="709"/>
        <w:jc w:val="both"/>
      </w:pPr>
    </w:p>
    <w:p w:rsidR="00A77B3E" w:rsidP="00B36F40">
      <w:pPr>
        <w:ind w:firstLine="709"/>
        <w:jc w:val="both"/>
      </w:pPr>
      <w:r>
        <w:t xml:space="preserve">                                                 </w:t>
      </w:r>
      <w:r>
        <w:t>П</w:t>
      </w:r>
      <w:r>
        <w:t xml:space="preserve"> О С Т А Н О В И Л:</w:t>
      </w:r>
    </w:p>
    <w:p w:rsidR="00A77B3E" w:rsidP="00B36F40">
      <w:pPr>
        <w:ind w:firstLine="709"/>
        <w:jc w:val="both"/>
      </w:pPr>
    </w:p>
    <w:p w:rsidR="00A77B3E" w:rsidP="00B36F40">
      <w:pPr>
        <w:ind w:firstLine="709"/>
        <w:jc w:val="both"/>
      </w:pPr>
      <w:r>
        <w:t>Ходатайство потерпевшего ФИО удовлетв</w:t>
      </w:r>
      <w:r>
        <w:t>орить.</w:t>
      </w:r>
    </w:p>
    <w:p w:rsidR="00A77B3E" w:rsidP="00B36F40">
      <w:pPr>
        <w:ind w:firstLine="709"/>
        <w:jc w:val="both"/>
      </w:pPr>
      <w:r>
        <w:t xml:space="preserve">Уголовное дело по обвинению </w:t>
      </w:r>
      <w:r>
        <w:t>Багишевой</w:t>
      </w:r>
      <w:r>
        <w:t xml:space="preserve"> Анастасии Михайловны, обвиняемой в совершении преступления, предусмотренного ч.1 ст.158 УК РФ, прекратить на основании ст.25 УПК РФ, в связи примирением с потерпевшим, освободив ее от уголовной ответственности.</w:t>
      </w:r>
    </w:p>
    <w:p w:rsidR="00A77B3E" w:rsidP="00B36F40">
      <w:pPr>
        <w:ind w:firstLine="709"/>
        <w:jc w:val="both"/>
      </w:pPr>
      <w:r>
        <w:t xml:space="preserve">Меру пресечения </w:t>
      </w:r>
      <w:r>
        <w:t>Багишевой</w:t>
      </w:r>
      <w:r>
        <w:t xml:space="preserve"> А.М. в виде подписки о невыезде и надлежащем поведении отменить. </w:t>
      </w:r>
    </w:p>
    <w:p w:rsidR="00A77B3E" w:rsidP="00B36F40">
      <w:pPr>
        <w:ind w:firstLine="709"/>
        <w:jc w:val="both"/>
      </w:pPr>
      <w:r>
        <w:t>Вещественное доказательство по уголовному делу – оптический носитель  DVD+R диск «ТDК» с фрагментами видеозаписи, находящийся в материалах дела (л.д.24), оставить п</w:t>
      </w:r>
      <w:r>
        <w:t>ри уголовном деле №1-92-12/2023.</w:t>
      </w:r>
    </w:p>
    <w:p w:rsidR="00A77B3E" w:rsidP="00B36F4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округ) Республики Крым в течение пятнадцати суток с момен</w:t>
      </w:r>
      <w:r>
        <w:t>та вынесения постановления.</w:t>
      </w:r>
    </w:p>
    <w:p w:rsidR="00A77B3E" w:rsidP="00B36F40">
      <w:pPr>
        <w:ind w:firstLine="709"/>
        <w:jc w:val="both"/>
      </w:pPr>
    </w:p>
    <w:p w:rsidR="00A77B3E" w:rsidP="00B36F40">
      <w:pPr>
        <w:ind w:firstLine="709"/>
        <w:jc w:val="both"/>
      </w:pPr>
    </w:p>
    <w:p w:rsidR="00A77B3E" w:rsidP="00B36F40">
      <w:pPr>
        <w:ind w:firstLine="709"/>
        <w:jc w:val="both"/>
      </w:pPr>
      <w:r>
        <w:t xml:space="preserve">Мировой судья                                        </w:t>
      </w:r>
      <w:r>
        <w:t xml:space="preserve">подпись                              </w:t>
      </w:r>
      <w:r>
        <w:t>Байбарза</w:t>
      </w:r>
      <w:r>
        <w:t xml:space="preserve"> О.В.</w:t>
      </w:r>
    </w:p>
    <w:p w:rsidR="00A77B3E" w:rsidP="00B36F40">
      <w:pPr>
        <w:ind w:firstLine="709"/>
        <w:jc w:val="both"/>
      </w:pPr>
    </w:p>
    <w:p w:rsidR="00A77B3E" w:rsidP="00B36F40">
      <w:pPr>
        <w:ind w:firstLine="709"/>
        <w:jc w:val="both"/>
      </w:pPr>
      <w:r>
        <w:t xml:space="preserve"> </w:t>
      </w:r>
    </w:p>
    <w:p w:rsidR="00B36F40" w:rsidRPr="006D51A8" w:rsidP="00B36F40">
      <w:pPr>
        <w:ind w:firstLine="720"/>
        <w:jc w:val="both"/>
      </w:pPr>
      <w:r w:rsidRPr="006D51A8">
        <w:t>«СОГЛАСОВАНО»</w:t>
      </w:r>
    </w:p>
    <w:p w:rsidR="00B36F40" w:rsidRPr="006D51A8" w:rsidP="00B36F40">
      <w:pPr>
        <w:ind w:firstLine="720"/>
        <w:jc w:val="both"/>
      </w:pPr>
    </w:p>
    <w:p w:rsidR="00B36F40" w:rsidRPr="006D51A8" w:rsidP="00B36F40">
      <w:pPr>
        <w:ind w:firstLine="720"/>
        <w:jc w:val="both"/>
      </w:pPr>
      <w:r w:rsidRPr="006D51A8">
        <w:t>Мировой судья</w:t>
      </w:r>
    </w:p>
    <w:p w:rsidR="00B36F40" w:rsidRPr="006D51A8" w:rsidP="00B36F40">
      <w:pPr>
        <w:ind w:firstLine="720"/>
        <w:jc w:val="both"/>
      </w:pPr>
      <w:r w:rsidRPr="006D51A8">
        <w:t>судебного участка №92</w:t>
      </w:r>
    </w:p>
    <w:p w:rsidR="00A77B3E" w:rsidP="00B36F4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>
        <w:t xml:space="preserve"> </w:t>
      </w:r>
    </w:p>
    <w:p w:rsidR="00A77B3E" w:rsidP="00B36F40">
      <w:pPr>
        <w:ind w:firstLine="709"/>
        <w:jc w:val="both"/>
      </w:pPr>
      <w:r>
        <w:t xml:space="preserve"> </w:t>
      </w:r>
    </w:p>
    <w:p w:rsidR="00A77B3E" w:rsidP="00B36F40">
      <w:pPr>
        <w:ind w:firstLine="709"/>
        <w:jc w:val="both"/>
      </w:pPr>
    </w:p>
    <w:p w:rsidR="00A77B3E" w:rsidP="00B36F40">
      <w:pPr>
        <w:ind w:firstLine="709"/>
        <w:jc w:val="both"/>
      </w:pPr>
    </w:p>
    <w:sectPr w:rsidSect="00B36F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40"/>
    <w:rsid w:val="006D51A8"/>
    <w:rsid w:val="00A77B3E"/>
    <w:rsid w:val="00B36F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