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875121">
      <w:pPr>
        <w:jc w:val="right"/>
      </w:pPr>
      <w:r>
        <w:t xml:space="preserve">            Дело №1-92-14/2021</w:t>
      </w:r>
    </w:p>
    <w:p w:rsidR="00A77B3E" w:rsidP="00875121">
      <w:pPr>
        <w:jc w:val="right"/>
      </w:pPr>
      <w:r>
        <w:t>УИД: 91MS0092-01-2021-000730-30</w:t>
      </w:r>
    </w:p>
    <w:p w:rsidR="00A77B3E" w:rsidP="00875121">
      <w:pPr>
        <w:jc w:val="both"/>
      </w:pPr>
    </w:p>
    <w:p w:rsidR="00A77B3E" w:rsidP="00875121">
      <w:pPr>
        <w:jc w:val="both"/>
      </w:pPr>
      <w:r>
        <w:t xml:space="preserve">                                                 </w:t>
      </w:r>
      <w:r>
        <w:t>П</w:t>
      </w:r>
      <w:r>
        <w:t xml:space="preserve"> О С Т А Н О В Л Е Н И Е</w:t>
      </w:r>
    </w:p>
    <w:p w:rsidR="00A77B3E" w:rsidP="00875121">
      <w:pPr>
        <w:jc w:val="both"/>
      </w:pPr>
    </w:p>
    <w:p w:rsidR="00A77B3E" w:rsidP="00875121">
      <w:pPr>
        <w:jc w:val="both"/>
      </w:pPr>
      <w:r>
        <w:t xml:space="preserve">17 августа  2021 года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875121">
      <w:pPr>
        <w:jc w:val="both"/>
      </w:pPr>
    </w:p>
    <w:p w:rsidR="00A77B3E" w:rsidP="00875121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ab/>
      </w:r>
      <w:r>
        <w:t>- Байбарза О.В.</w:t>
      </w:r>
    </w:p>
    <w:p w:rsidR="00A77B3E" w:rsidP="00875121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</w:t>
      </w:r>
      <w:r>
        <w:tab/>
      </w:r>
      <w:r>
        <w:t>- Пономаревой А.Б.</w:t>
      </w:r>
    </w:p>
    <w:p w:rsidR="00A77B3E" w:rsidP="00875121">
      <w:pPr>
        <w:ind w:firstLine="720"/>
        <w:jc w:val="both"/>
      </w:pPr>
      <w:r>
        <w:t>с участием:</w:t>
      </w:r>
    </w:p>
    <w:p w:rsidR="00A77B3E" w:rsidP="00875121">
      <w:pPr>
        <w:ind w:firstLine="720"/>
        <w:jc w:val="both"/>
      </w:pPr>
      <w:r>
        <w:t>государственного обвинителя – помощника</w:t>
      </w:r>
    </w:p>
    <w:p w:rsidR="00A77B3E" w:rsidP="00875121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  <w:t xml:space="preserve">  - Падалка О.В.</w:t>
      </w:r>
    </w:p>
    <w:p w:rsidR="00A77B3E" w:rsidP="00875121">
      <w:pPr>
        <w:ind w:firstLine="720"/>
        <w:jc w:val="both"/>
      </w:pPr>
      <w:r>
        <w:t xml:space="preserve">подсудимой                                    </w:t>
      </w:r>
      <w:r>
        <w:t xml:space="preserve">                    </w:t>
      </w:r>
      <w:r>
        <w:tab/>
      </w:r>
      <w:r>
        <w:tab/>
        <w:t xml:space="preserve"> </w:t>
      </w:r>
      <w:r>
        <w:tab/>
      </w:r>
      <w:r>
        <w:t xml:space="preserve"> - </w:t>
      </w:r>
      <w:r>
        <w:t>Ляговой</w:t>
      </w:r>
      <w:r>
        <w:t xml:space="preserve"> А.А.</w:t>
      </w:r>
    </w:p>
    <w:p w:rsidR="00A77B3E" w:rsidP="00875121">
      <w:pPr>
        <w:ind w:firstLine="720"/>
        <w:jc w:val="both"/>
      </w:pPr>
      <w:r>
        <w:t xml:space="preserve">защитника  подсудимой                                    </w:t>
      </w:r>
      <w:r>
        <w:tab/>
      </w:r>
      <w:r>
        <w:tab/>
        <w:t xml:space="preserve">  </w:t>
      </w:r>
      <w:r>
        <w:tab/>
      </w:r>
      <w:r>
        <w:t xml:space="preserve">- </w:t>
      </w:r>
      <w:r>
        <w:t>Шмытова</w:t>
      </w:r>
      <w:r>
        <w:t xml:space="preserve"> А.В.</w:t>
      </w:r>
    </w:p>
    <w:p w:rsidR="00A77B3E" w:rsidP="00875121">
      <w:pPr>
        <w:jc w:val="both"/>
      </w:pPr>
      <w:r>
        <w:t>рассмотрев в  открытом судебном заседании в особом порядке принятия судебного решения в помещении судебного участка №92 Черноморского судебно</w:t>
      </w:r>
      <w:r>
        <w:t xml:space="preserve">го района Республики Крым, уголовное дело в отношении: </w:t>
      </w:r>
    </w:p>
    <w:p w:rsidR="00A77B3E" w:rsidP="00875121">
      <w:pPr>
        <w:ind w:firstLine="720"/>
        <w:jc w:val="both"/>
      </w:pPr>
      <w:r>
        <w:t>Ляговой</w:t>
      </w:r>
      <w:r>
        <w:t xml:space="preserve"> Александры Александровны, ПАСПОРТНЫЕ ДАННЫЕ, гражданки Российской Федерации, имеющей неполное высшее образование, не замужней, невоеннообязанной, работающей менеджером НАИМЕНОВАНИЕ ОРГАНИЗАЦИИ</w:t>
      </w:r>
      <w:r>
        <w:t xml:space="preserve">, не судимой, зарегистрированной по адресу: АДРЕС, </w:t>
      </w:r>
      <w:r>
        <w:t>проживающей</w:t>
      </w:r>
      <w:r>
        <w:t xml:space="preserve"> по адресу: АДРЕС,</w:t>
      </w:r>
    </w:p>
    <w:p w:rsidR="00875121" w:rsidP="00875121">
      <w:pPr>
        <w:ind w:firstLine="720"/>
        <w:jc w:val="both"/>
      </w:pPr>
      <w:r>
        <w:t>обвиняемой в совершении преступления, предусмотренного ч.1 ст.159.2 УК РФ,</w:t>
      </w:r>
    </w:p>
    <w:p w:rsidR="00A77B3E" w:rsidP="00875121">
      <w:pPr>
        <w:ind w:firstLine="720"/>
        <w:jc w:val="both"/>
      </w:pPr>
      <w:r>
        <w:t xml:space="preserve">        </w:t>
      </w:r>
    </w:p>
    <w:p w:rsidR="00A77B3E" w:rsidP="00875121">
      <w:pPr>
        <w:jc w:val="both"/>
      </w:pPr>
      <w:r>
        <w:t xml:space="preserve">                                                            </w:t>
      </w:r>
      <w:r>
        <w:t>УСТАНОВИЛ:</w:t>
      </w:r>
    </w:p>
    <w:p w:rsidR="00A77B3E" w:rsidP="00875121">
      <w:pPr>
        <w:jc w:val="both"/>
      </w:pPr>
    </w:p>
    <w:p w:rsidR="00A77B3E" w:rsidP="00875121">
      <w:pPr>
        <w:ind w:firstLine="720"/>
        <w:jc w:val="both"/>
      </w:pPr>
      <w:r>
        <w:t>В производстве мирового судьи находитс</w:t>
      </w:r>
      <w:r>
        <w:t xml:space="preserve">я уголовное дело по обвинению  </w:t>
      </w:r>
      <w:r>
        <w:t>Ляговой</w:t>
      </w:r>
      <w:r>
        <w:t xml:space="preserve"> А.А., в совершении преступления, предусмотренного ч. 1 ст. 159.2 УК РФ. </w:t>
      </w:r>
    </w:p>
    <w:p w:rsidR="00A77B3E" w:rsidP="00875121">
      <w:pPr>
        <w:ind w:firstLine="720"/>
        <w:jc w:val="both"/>
      </w:pPr>
      <w:r>
        <w:t>Как следует из предъявленного обвинения, согласно свидетельству о смерти   I-АН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ДАТА умер </w:t>
      </w:r>
      <w:r>
        <w:t>ФИО.</w:t>
      </w:r>
    </w:p>
    <w:p w:rsidR="00A77B3E" w:rsidP="00875121">
      <w:pPr>
        <w:ind w:firstLine="720"/>
        <w:jc w:val="both"/>
      </w:pPr>
      <w:r>
        <w:t>ДАТА, примерно в ВРЕМЯ</w:t>
      </w:r>
      <w:r>
        <w:t xml:space="preserve"> час</w:t>
      </w:r>
      <w:r>
        <w:t xml:space="preserve">ов, в Управление Пенсионного фонда Российской Федерации (Государственное учреждение) в Черноморском районе Республики Крым по адресу: Республика Крым, </w:t>
      </w:r>
      <w:r>
        <w:t>пгт</w:t>
      </w:r>
      <w:r>
        <w:t xml:space="preserve">. Черноморское, ул. Кирова, 6,  обратилась  </w:t>
      </w:r>
      <w:r>
        <w:t>Лягова</w:t>
      </w:r>
      <w:r>
        <w:t xml:space="preserve"> А.А. с заявлением о назначении ей социальной пенсии</w:t>
      </w:r>
      <w:r>
        <w:t xml:space="preserve"> по случаю потери кормильца, предоставив документы, подтверждающие её право на получение пенсии. На основании заявления </w:t>
      </w:r>
      <w:r>
        <w:t>Ляговой</w:t>
      </w:r>
      <w:r>
        <w:t xml:space="preserve"> А.А. и распоряжений Управления Пенсионного фонда Российской Федерации (Государственное учреждение) в Черноморском районе Республ</w:t>
      </w:r>
      <w:r>
        <w:t xml:space="preserve">ики Крым с ДАТА </w:t>
      </w:r>
      <w:r>
        <w:t>Ляговой</w:t>
      </w:r>
      <w:r>
        <w:t xml:space="preserve"> А.А. назначены выплата социальной пенсии по случаю потери кормильца и федеральная социальная доплата к пенсии. Приказом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>Лягова</w:t>
      </w:r>
      <w:r>
        <w:t xml:space="preserve"> А.А. отчислена из Федерального государственного автономного образовательного учреждения в</w:t>
      </w:r>
      <w:r>
        <w:t xml:space="preserve">ысшего образования «Севастопольский государственный университет» по собственному желанию. Являясь получателем пенсии и федеральной социальной доплаты к пенсии, </w:t>
      </w:r>
      <w:r>
        <w:t>Лягова</w:t>
      </w:r>
      <w:r>
        <w:t xml:space="preserve"> А.А., будучи предупреждённой специалистами Управления Пенсионного фонда Российской Федера</w:t>
      </w:r>
      <w:r>
        <w:t>ции (Государственного учреждения) в Черноморском районе Республики Крым о необходимости безотлагательного извещения о наступлении всех обстоятельств, влекущих за собой изменение размера пенсии или прекращение ей социальной доплаты, умолчала о факте отчисле</w:t>
      </w:r>
      <w:r>
        <w:t xml:space="preserve">ния из ФГАОУ ВО «Севастопольский государственный университет» по собственному желанию. Таким образом, </w:t>
      </w:r>
      <w:r>
        <w:t>Лягова</w:t>
      </w:r>
      <w:r>
        <w:t xml:space="preserve"> А.А., не сообщив в Управление Пенсионного фонда Российской Федерации (Государственное учреждение) в Черноморском районе Республики Крым о факте отч</w:t>
      </w:r>
      <w:r>
        <w:t xml:space="preserve">исления из ФГАОУ ВО «Севастопольский государственный университет», умышленно, из корыстных побуждений, с целью хищения чужого имущества путём умолчания о фактах, влекущих прекращение указанных выплат, нарушила свои </w:t>
      </w:r>
      <w:r>
        <w:t>обязательства, предусмотренные ч. 5 ст. 2</w:t>
      </w:r>
      <w:r>
        <w:t xml:space="preserve">6 Федерального закона от 28.12.2013 № 400-ФЗ «О страховых пенсиях», чем ввела в заблуждение и обманула специалистов Управления Пенсионного фонда Российской Федерации (Государственное учреждение) в Черноморском районе Республики Крым, и за период с ДАТА по </w:t>
      </w:r>
      <w:r>
        <w:t xml:space="preserve">ДАТА незаконно получила социальную пенсию по случаю потери кормильца, в сумме СУММА и федеральную социальную доплату к пенсии в сумме СУММА. Похищенными денежными средствами </w:t>
      </w:r>
      <w:r>
        <w:t>Лягова</w:t>
      </w:r>
      <w:r>
        <w:t xml:space="preserve"> А.А. распорядилась по собственному усмотрению, причинив материальный вред У</w:t>
      </w:r>
      <w:r>
        <w:t>правлению Пенсионного фонда Российской Федерации (Государственное учреждение) в Черноморском районе Республики Крым на общую сумму СУММА.</w:t>
      </w:r>
    </w:p>
    <w:p w:rsidR="00A77B3E" w:rsidP="00875121">
      <w:pPr>
        <w:ind w:firstLine="720"/>
        <w:jc w:val="both"/>
      </w:pPr>
      <w:r>
        <w:t xml:space="preserve">Действия </w:t>
      </w:r>
      <w:r>
        <w:t>Ляговой</w:t>
      </w:r>
      <w:r>
        <w:t xml:space="preserve"> А.А. органами следствия квалифицированы по ч.1 ст.159.2 УК РФ – как мошенничество при получении выпла</w:t>
      </w:r>
      <w:r>
        <w:t>т, то есть хищение денежных средств, при получении социальных выплат, установленных законами и иными нормативно правовыми актами, путем умолчания о фактах, влекущих прекращение указанных выплат.</w:t>
      </w:r>
    </w:p>
    <w:p w:rsidR="00A77B3E" w:rsidP="00875121">
      <w:pPr>
        <w:ind w:firstLine="720"/>
        <w:jc w:val="both"/>
      </w:pPr>
      <w:r>
        <w:t>Представитель потерпевшего - Управления Пенсионного фонда Рос</w:t>
      </w:r>
      <w:r>
        <w:t xml:space="preserve">сийской Федерации (Государственного учреждения) в Черноморском районе Республики Крым – Жукова В.С. в судебное заседание не явилась, направила в суд ходатайство о прекращении уголовного дела в связи с примирением с подсудимой, так как </w:t>
      </w:r>
      <w:r>
        <w:t>Лягова</w:t>
      </w:r>
      <w:r>
        <w:t xml:space="preserve"> А.А..  возмест</w:t>
      </w:r>
      <w:r>
        <w:t>ила в полном объеме причиненный потерпевшему вред.</w:t>
      </w:r>
    </w:p>
    <w:p w:rsidR="00A77B3E" w:rsidP="00875121">
      <w:pPr>
        <w:ind w:firstLine="720"/>
        <w:jc w:val="both"/>
      </w:pPr>
      <w:r>
        <w:t xml:space="preserve">Подсудимая </w:t>
      </w:r>
      <w:r>
        <w:t>Лягова</w:t>
      </w:r>
      <w:r>
        <w:t xml:space="preserve"> А.А., в ходе всего предварительного следствия сотрудничала с органами  следствия, давала  правдивые и полные показания об обстоятельствах преступления, участвовала в производстве  следств</w:t>
      </w:r>
      <w:r>
        <w:t>енных  действий, направленных  на  закрепление  и  подтверждение ранее полученных данных, при этом признала вину, согласилась с правовой оценкой содеянного   тем самым активно способствовала раскрытию и расследованию преступления.</w:t>
      </w:r>
    </w:p>
    <w:p w:rsidR="00A77B3E" w:rsidP="00875121">
      <w:pPr>
        <w:jc w:val="both"/>
      </w:pPr>
      <w:r>
        <w:t xml:space="preserve"> </w:t>
      </w:r>
      <w:r>
        <w:tab/>
      </w:r>
      <w:r>
        <w:t>В судебном заседании под</w:t>
      </w:r>
      <w:r>
        <w:t xml:space="preserve">судимая полностью признала себя виновной, в инкриминируемом ей деянии и не возражала против прекращения уголовного дела в отношении нее за примирением сторон. Последствия прекращения уголовного дела по </w:t>
      </w:r>
      <w:r>
        <w:t>нереабилитирующим</w:t>
      </w:r>
      <w:r>
        <w:t xml:space="preserve"> основаниям ей разъяснены и понятны.</w:t>
      </w:r>
    </w:p>
    <w:p w:rsidR="00A77B3E" w:rsidP="00875121">
      <w:pPr>
        <w:ind w:firstLine="720"/>
        <w:jc w:val="both"/>
      </w:pPr>
      <w:r>
        <w:t xml:space="preserve">Защитник подсудимой – </w:t>
      </w:r>
      <w:r>
        <w:t>Шмытов</w:t>
      </w:r>
      <w:r>
        <w:t xml:space="preserve"> А.В., действующий на основании ордера №0736  </w:t>
      </w:r>
      <w:r>
        <w:t>от</w:t>
      </w:r>
      <w:r>
        <w:t xml:space="preserve"> </w:t>
      </w:r>
      <w:r>
        <w:t>ДАТА</w:t>
      </w:r>
      <w:r>
        <w:t>, поддержал позицию подсудимой и просил удовлетворить ходатайство представителя потерпевшего о прекращении уголовного дела в связи с примирением.</w:t>
      </w:r>
    </w:p>
    <w:p w:rsidR="00A77B3E" w:rsidP="00875121">
      <w:pPr>
        <w:ind w:firstLine="720"/>
        <w:jc w:val="both"/>
      </w:pPr>
      <w:r>
        <w:t>Государственный обвинитель Па</w:t>
      </w:r>
      <w:r>
        <w:t>далка О.В. полагал возможным прекратить уголовное дело в отношении подсудимой на основании ст.25 УПК РФ, т.к. все требования законодательства в данной части выполнены.</w:t>
      </w:r>
    </w:p>
    <w:p w:rsidR="00A77B3E" w:rsidP="00875121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875121">
      <w:pPr>
        <w:ind w:firstLine="720"/>
        <w:jc w:val="both"/>
      </w:pPr>
      <w:r>
        <w:t>Статьей 76 УК РФ предусмотрено, что лицо, впервые совершившее преступление небольшо</w:t>
      </w:r>
      <w:r>
        <w:t>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875121">
      <w:pPr>
        <w:jc w:val="both"/>
      </w:pPr>
      <w:r>
        <w:t>В соответствии со статьей 25 УПК РФ, суд вправе на основании заявления потерпевшего прекратить уголовн</w:t>
      </w:r>
      <w:r>
        <w:t xml:space="preserve">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875121">
      <w:pPr>
        <w:ind w:firstLine="720"/>
        <w:jc w:val="both"/>
      </w:pPr>
      <w:r>
        <w:t>Лягова</w:t>
      </w:r>
      <w:r>
        <w:t xml:space="preserve"> А.А. совершила преступление, которое сог</w:t>
      </w:r>
      <w:r>
        <w:t>ласно ст.15 УК РФ относится к категории преступлений небольшой тяжести, ранее не судима, является лицом, впервые совершившим преступление небольшой тяжести, вину признала в полном объеме, в содеянном раскаялась, примирилась с потерпевшим и, как указывает в</w:t>
      </w:r>
      <w:r>
        <w:t xml:space="preserve"> заявлении представитель потерпевшего, загладила причиненный преступлением вред.</w:t>
      </w:r>
    </w:p>
    <w:p w:rsidR="00A77B3E" w:rsidP="00875121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</w:t>
      </w:r>
      <w:r>
        <w:t xml:space="preserve">ия от уголовной ответственности»  предусмотрено, что при решении вопроса о возможности прекращения уголовного дела на основании ст. 25 УПК Российской </w:t>
      </w:r>
      <w:r>
        <w:t>Федерации суду надлежит проверить добровольность и осознанность заявления о примирении потерпевшего, являю</w:t>
      </w:r>
      <w:r>
        <w:t>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875121">
      <w:pPr>
        <w:ind w:firstLine="720"/>
        <w:jc w:val="both"/>
      </w:pPr>
      <w:r>
        <w:t>Требования закона о наличии письменного заявления представителя потерпевшего о   волеизъявлении к примирению выполнены. Суд убедился, что волеизъявл</w:t>
      </w:r>
      <w:r>
        <w:t>ение представителя потерпевшего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875121">
      <w:pPr>
        <w:ind w:firstLine="720"/>
        <w:jc w:val="both"/>
      </w:pPr>
      <w:r>
        <w:t>Таким образом, судом установлен факт деяния, содержащего в себе с</w:t>
      </w:r>
      <w:r>
        <w:t xml:space="preserve">остав преступления, предусмотренного ч.1 ст.159.2 УК РФ, факт совершения этого деяния </w:t>
      </w:r>
      <w:r>
        <w:t>Ляговой</w:t>
      </w:r>
      <w:r>
        <w:t xml:space="preserve"> А.А., а также наличие обстоятельств, которые являются основанием для освобождения лица от уголовной ответственности согласно ст.76 УК РФ, а именно, примирение под</w:t>
      </w:r>
      <w:r>
        <w:t>судимого с потерпевшим.</w:t>
      </w:r>
    </w:p>
    <w:p w:rsidR="00A77B3E" w:rsidP="00875121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подсудимой, наличие свободно выраженного волеизъявления представителя потерпевшего, которая ходат</w:t>
      </w:r>
      <w:r>
        <w:t xml:space="preserve">айствует об освобождении подсудимой от уголовной ответственности в связи с примирением; </w:t>
      </w:r>
      <w:r>
        <w:t>принимая во внимание, что подсудимая ранее не судима, на учете у врача нарколога и врача психиатра не состоит (л.д.106-107), по месту жительства характеризуется положит</w:t>
      </w:r>
      <w:r>
        <w:t xml:space="preserve">ельно (л.д.108), учитывая раскаяние  в совершенном преступлении, суд приходит к выводу о возможности освобождения подсудимой от уголовной ответственности, в связи с примирением с потерпевшим. </w:t>
      </w:r>
    </w:p>
    <w:p w:rsidR="00A77B3E" w:rsidP="00875121">
      <w:pPr>
        <w:ind w:firstLine="720"/>
        <w:jc w:val="both"/>
      </w:pPr>
      <w:r>
        <w:t>Поскольку ходатайство о прекращении уголовного дела за примирен</w:t>
      </w:r>
      <w:r>
        <w:t xml:space="preserve">ием подсудимой с потерпевшим основано на законе, суд считает возможным удовлетворить данное ходатайство, производство по уголовному делу в отношении </w:t>
      </w:r>
      <w:r>
        <w:t>Ляговой</w:t>
      </w:r>
      <w:r>
        <w:t xml:space="preserve"> А.А.  прекратить в связи с их примирением.</w:t>
      </w:r>
    </w:p>
    <w:p w:rsidR="00A77B3E" w:rsidP="00875121">
      <w:pPr>
        <w:ind w:firstLine="720"/>
        <w:jc w:val="both"/>
      </w:pPr>
      <w:r>
        <w:t>В силу п.3 ст.254 УПК Российской Федерации в случаях, пр</w:t>
      </w:r>
      <w:r>
        <w:t xml:space="preserve">едусмотренных статьями 25 и 28 настоящего Кодекса, суд прекращает уголовное дело в судебном заседании.    </w:t>
      </w:r>
    </w:p>
    <w:p w:rsidR="00A77B3E" w:rsidP="00875121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875121">
      <w:pPr>
        <w:ind w:firstLine="720"/>
        <w:jc w:val="both"/>
      </w:pPr>
      <w:r>
        <w:t xml:space="preserve">Избранная в отношении </w:t>
      </w:r>
      <w:r>
        <w:t>Ляговой</w:t>
      </w:r>
      <w:r>
        <w:t xml:space="preserve"> А.А. мера пресечения, в виде подписки</w:t>
      </w:r>
      <w:r>
        <w:t xml:space="preserve"> о невыезде и надлежащем поведении, подлежит отмене.</w:t>
      </w:r>
    </w:p>
    <w:p w:rsidR="00A77B3E" w:rsidP="00875121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875121">
      <w:pPr>
        <w:jc w:val="both"/>
      </w:pPr>
      <w:r>
        <w:t xml:space="preserve"> </w:t>
      </w:r>
      <w:r>
        <w:tab/>
      </w:r>
      <w:r>
        <w:t>Вопрос о процессуальных издержках по делу суд разрешает в соответствии со ст.ст</w:t>
      </w:r>
      <w:r>
        <w:t>.50, 131, 132, 316 УПК РФ, в том числе отдельным постановлением в части оплаты труда адвокату.</w:t>
      </w:r>
    </w:p>
    <w:p w:rsidR="00A77B3E" w:rsidP="00875121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 xml:space="preserve">. 25, 254, 256 УПК Российской Федерации, мировой судья, </w:t>
      </w:r>
    </w:p>
    <w:p w:rsidR="00A77B3E" w:rsidP="00875121">
      <w:pPr>
        <w:jc w:val="both"/>
      </w:pPr>
      <w:r>
        <w:t xml:space="preserve">         </w:t>
      </w:r>
    </w:p>
    <w:p w:rsidR="00A77B3E" w:rsidP="00875121">
      <w:pPr>
        <w:jc w:val="both"/>
      </w:pPr>
      <w:r>
        <w:t xml:space="preserve">                             </w:t>
      </w:r>
      <w:r>
        <w:t xml:space="preserve">                               </w:t>
      </w:r>
      <w:r>
        <w:t>П</w:t>
      </w:r>
      <w:r>
        <w:t xml:space="preserve"> О С Т А Н О В И Л:</w:t>
      </w:r>
    </w:p>
    <w:p w:rsidR="00A77B3E" w:rsidP="00875121">
      <w:pPr>
        <w:jc w:val="both"/>
      </w:pPr>
    </w:p>
    <w:p w:rsidR="00A77B3E" w:rsidP="00875121">
      <w:pPr>
        <w:ind w:firstLine="720"/>
        <w:jc w:val="both"/>
      </w:pPr>
      <w:r>
        <w:t xml:space="preserve">Уголовное дело в отношении </w:t>
      </w:r>
      <w:r>
        <w:t>Ляговой</w:t>
      </w:r>
      <w:r>
        <w:t xml:space="preserve"> Александры Александровны,  обвиняемой в совершении преступления, предусмотренного ч. 1 ст. 159.2 УК РФ, прекратить на основании ст.25 УПК РФ, в связи примирением с потерпевшим.</w:t>
      </w:r>
    </w:p>
    <w:p w:rsidR="00A77B3E" w:rsidP="00875121">
      <w:pPr>
        <w:jc w:val="both"/>
      </w:pPr>
      <w:r>
        <w:t>Меру пресечения</w:t>
      </w:r>
      <w:r>
        <w:t xml:space="preserve"> в виде подписки о невыезде и надлежащем поведении в отношении </w:t>
      </w:r>
      <w:r>
        <w:t>Ляговой</w:t>
      </w:r>
      <w:r>
        <w:t xml:space="preserve"> А.А.,  –  отменить.</w:t>
      </w:r>
    </w:p>
    <w:p w:rsidR="00A77B3E" w:rsidP="00875121">
      <w:pPr>
        <w:ind w:firstLine="720"/>
        <w:jc w:val="both"/>
      </w:pPr>
      <w:r>
        <w:t>Вещественные доказательства по делу: пенсионное дело с выплатным делом получателя федеральной социальной доплаты ГУ-УПФР в Черноморском районе   № НОМЕР</w:t>
      </w:r>
      <w:r>
        <w:t xml:space="preserve"> </w:t>
      </w:r>
      <w:r>
        <w:t>Ляговой</w:t>
      </w:r>
      <w:r>
        <w:t xml:space="preserve"> Але</w:t>
      </w:r>
      <w:r>
        <w:t>ксандры Александровны,  переданные под сохранную расписку представителю потерпевшего – Жуковой В.С., оставить по принадлежности.</w:t>
      </w:r>
    </w:p>
    <w:p w:rsidR="00A77B3E" w:rsidP="0087512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</w:t>
      </w:r>
      <w:r>
        <w:t>ного района Республики Крым в течение десяти суток с момента вынесения постановления.</w:t>
      </w:r>
    </w:p>
    <w:p w:rsidR="00A77B3E" w:rsidP="00875121">
      <w:pPr>
        <w:jc w:val="both"/>
      </w:pPr>
      <w:r>
        <w:t xml:space="preserve"> </w:t>
      </w:r>
    </w:p>
    <w:p w:rsidR="00A77B3E" w:rsidP="00875121">
      <w:pPr>
        <w:jc w:val="both"/>
      </w:pPr>
    </w:p>
    <w:p w:rsidR="00A77B3E" w:rsidP="00875121">
      <w:pPr>
        <w:ind w:firstLine="720"/>
        <w:jc w:val="both"/>
      </w:pPr>
      <w:r>
        <w:t xml:space="preserve">Мировой судья                                </w:t>
      </w:r>
      <w:r>
        <w:t xml:space="preserve">подпись               </w:t>
      </w:r>
      <w:r>
        <w:tab/>
      </w:r>
      <w:r>
        <w:tab/>
        <w:t xml:space="preserve">    Байбарза О.В.</w:t>
      </w:r>
    </w:p>
    <w:p w:rsidR="00A77B3E" w:rsidP="00875121">
      <w:pPr>
        <w:jc w:val="both"/>
      </w:pPr>
    </w:p>
    <w:p w:rsidR="00A77B3E" w:rsidP="00875121">
      <w:pPr>
        <w:jc w:val="both"/>
      </w:pPr>
    </w:p>
    <w:p w:rsidR="00A77B3E" w:rsidP="00875121">
      <w:pPr>
        <w:jc w:val="both"/>
      </w:pPr>
    </w:p>
    <w:p w:rsidR="00875121" w:rsidRPr="006D51A8" w:rsidP="00875121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875121" w:rsidRPr="006D51A8" w:rsidP="00875121">
      <w:pPr>
        <w:ind w:firstLine="720"/>
        <w:jc w:val="both"/>
      </w:pPr>
    </w:p>
    <w:p w:rsidR="00875121" w:rsidRPr="006D51A8" w:rsidP="00875121">
      <w:pPr>
        <w:ind w:firstLine="720"/>
        <w:jc w:val="both"/>
      </w:pPr>
      <w:r w:rsidRPr="006D51A8">
        <w:t>Мировой судья</w:t>
      </w:r>
    </w:p>
    <w:p w:rsidR="00875121" w:rsidRPr="006D51A8" w:rsidP="00875121">
      <w:pPr>
        <w:ind w:firstLine="720"/>
        <w:jc w:val="both"/>
      </w:pPr>
      <w:r w:rsidRPr="006D51A8">
        <w:t>судебного участка №92</w:t>
      </w:r>
    </w:p>
    <w:p w:rsidR="00875121" w:rsidRPr="006D51A8" w:rsidP="00875121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875121">
      <w:pPr>
        <w:jc w:val="both"/>
      </w:pPr>
    </w:p>
    <w:p w:rsidR="00A77B3E" w:rsidP="00875121">
      <w:pPr>
        <w:jc w:val="both"/>
      </w:pPr>
    </w:p>
    <w:sectPr w:rsidSect="0087512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21"/>
    <w:rsid w:val="006D51A8"/>
    <w:rsid w:val="0087512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