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A1D01">
      <w:pPr>
        <w:ind w:firstLine="709"/>
        <w:jc w:val="right"/>
      </w:pPr>
      <w:r>
        <w:t xml:space="preserve">     Дело №1-92-24/2025</w:t>
      </w:r>
    </w:p>
    <w:p w:rsidR="00A77B3E" w:rsidP="003A1D01">
      <w:pPr>
        <w:ind w:firstLine="709"/>
        <w:jc w:val="right"/>
      </w:pPr>
      <w:r>
        <w:t>УИД: 91МS0092-01-2025-001020-97</w:t>
      </w: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  <w:r>
        <w:t xml:space="preserve">                           </w:t>
      </w:r>
      <w:r>
        <w:t xml:space="preserve">                ПОСТАНОВЛЕНИЕ</w:t>
      </w:r>
    </w:p>
    <w:p w:rsidR="00A77B3E" w:rsidP="003A1D01">
      <w:pPr>
        <w:ind w:firstLine="709"/>
        <w:jc w:val="both"/>
      </w:pPr>
    </w:p>
    <w:p w:rsidR="00A77B3E" w:rsidP="003A1D01">
      <w:pPr>
        <w:jc w:val="both"/>
      </w:pPr>
      <w:r>
        <w:t xml:space="preserve">16 октября 2025 года                                                       </w:t>
      </w:r>
      <w:r>
        <w:t>Республика Крым, Черноморский район,</w:t>
      </w:r>
    </w:p>
    <w:p w:rsidR="00A77B3E" w:rsidP="003A1D01">
      <w:pPr>
        <w:ind w:firstLine="709"/>
        <w:jc w:val="right"/>
      </w:pPr>
      <w:r>
        <w:t xml:space="preserve">                      </w:t>
      </w:r>
      <w:r>
        <w:t>пгт</w:t>
      </w:r>
      <w:r>
        <w:t xml:space="preserve">. Черноморское, ул. Почтовая, 82                    </w:t>
      </w:r>
    </w:p>
    <w:p w:rsidR="00A77B3E" w:rsidP="003A1D01">
      <w:pPr>
        <w:ind w:firstLine="709"/>
        <w:jc w:val="both"/>
      </w:pPr>
      <w:r>
        <w:t xml:space="preserve">                                                   </w:t>
      </w:r>
    </w:p>
    <w:p w:rsidR="003A1D01" w:rsidP="003A1D01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</w:t>
      </w:r>
      <w:r>
        <w:t xml:space="preserve">льный район) </w:t>
      </w:r>
    </w:p>
    <w:p w:rsidR="00A77B3E" w:rsidP="003A1D01">
      <w:pPr>
        <w:ind w:firstLine="709"/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3A1D01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   </w:t>
      </w:r>
      <w:r>
        <w:tab/>
        <w:t>-  Пономаревой А.Б.</w:t>
      </w:r>
    </w:p>
    <w:p w:rsidR="00A77B3E" w:rsidP="003A1D01">
      <w:pPr>
        <w:ind w:firstLine="709"/>
        <w:jc w:val="both"/>
      </w:pPr>
      <w:r>
        <w:t>с участием:</w:t>
      </w:r>
    </w:p>
    <w:p w:rsidR="00A77B3E" w:rsidP="003A1D01">
      <w:pPr>
        <w:ind w:firstLine="709"/>
        <w:jc w:val="both"/>
      </w:pPr>
      <w:r>
        <w:t>государственного обвинителя –  помощника</w:t>
      </w:r>
    </w:p>
    <w:p w:rsidR="00A77B3E" w:rsidP="003A1D01">
      <w:pPr>
        <w:ind w:firstLine="709"/>
        <w:jc w:val="both"/>
      </w:pPr>
      <w:r>
        <w:t xml:space="preserve">прокурора Черноморского района             </w:t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3A1D01">
      <w:pPr>
        <w:ind w:firstLine="709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Макина</w:t>
      </w:r>
      <w:r>
        <w:t xml:space="preserve"> А.А.</w:t>
      </w:r>
    </w:p>
    <w:p w:rsidR="00A77B3E" w:rsidP="003A1D01">
      <w:pPr>
        <w:ind w:firstLine="709"/>
        <w:jc w:val="both"/>
      </w:pPr>
      <w:r>
        <w:t xml:space="preserve">защитника подсудимого                        </w:t>
      </w:r>
      <w:r>
        <w:tab/>
      </w:r>
      <w:r>
        <w:tab/>
      </w:r>
      <w:r>
        <w:tab/>
        <w:t>- Орлова Е.В.</w:t>
      </w:r>
    </w:p>
    <w:p w:rsidR="00A77B3E" w:rsidP="003A1D01">
      <w:pPr>
        <w:ind w:firstLine="709"/>
        <w:jc w:val="both"/>
      </w:pPr>
      <w:r>
        <w:t xml:space="preserve">потерпевшей                                                       </w:t>
      </w:r>
      <w:r>
        <w:tab/>
      </w:r>
      <w:r>
        <w:tab/>
        <w:t>- ФИО</w:t>
      </w:r>
    </w:p>
    <w:p w:rsidR="00A77B3E" w:rsidP="003A1D01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</w:t>
      </w:r>
      <w:r>
        <w:t>го участка №92 Черноморского судебного района (Черноморский муниципальный район) Республики Крым, уголовное дело в  отношении:</w:t>
      </w:r>
    </w:p>
    <w:p w:rsidR="00A77B3E" w:rsidP="003A1D01">
      <w:pPr>
        <w:ind w:firstLine="709"/>
        <w:jc w:val="both"/>
      </w:pPr>
      <w:r>
        <w:t>Макина</w:t>
      </w:r>
      <w:r>
        <w:t xml:space="preserve"> Александра Александровича, ПАСПОРТНЫЕ ДАННЫЕ</w:t>
      </w:r>
      <w:r>
        <w:t>, гражданина Российской Федерации, имеющего среднее специальное образован</w:t>
      </w:r>
      <w:r>
        <w:t>ие, женатого, имеющего на иждивении ИЗЪЯТО</w:t>
      </w:r>
      <w:r>
        <w:t xml:space="preserve">, военнообязанного, работающего в НАИМЕНОВАНИЕ ОРГАНИЗАЦИИ, зарегистрированного и проживающего по адресу: АДРЕС, не </w:t>
      </w:r>
      <w:r>
        <w:t>судимого</w:t>
      </w:r>
      <w:r>
        <w:t>,</w:t>
      </w:r>
    </w:p>
    <w:p w:rsidR="00A77B3E" w:rsidP="003A1D01">
      <w:pPr>
        <w:ind w:firstLine="709"/>
        <w:jc w:val="both"/>
      </w:pPr>
      <w:r>
        <w:t>обвиняемого в совершении преступления, предусмотренного ч.1 ст.1</w:t>
      </w:r>
      <w:r>
        <w:t>19 УК РФ,</w:t>
      </w:r>
    </w:p>
    <w:p w:rsidR="00A77B3E" w:rsidP="003A1D01">
      <w:pPr>
        <w:ind w:firstLine="709"/>
        <w:jc w:val="both"/>
      </w:pPr>
      <w:r>
        <w:t xml:space="preserve">                                           </w:t>
      </w:r>
    </w:p>
    <w:p w:rsidR="00A77B3E" w:rsidP="003A1D01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  <w:r>
        <w:t xml:space="preserve">В производстве мирового судьи судебного участка № 92 Черноморского судебного района (Черноморский муниципальный район) Республики Крым находится уголовное дело по обвинению </w:t>
      </w:r>
      <w:r>
        <w:t>Макина</w:t>
      </w:r>
      <w:r>
        <w:t xml:space="preserve"> А.А.,</w:t>
      </w:r>
      <w:r>
        <w:t xml:space="preserve"> в совершении преступления, предусмотренного ч.1 ст.119 УК РФ.</w:t>
      </w:r>
    </w:p>
    <w:p w:rsidR="00A77B3E" w:rsidP="003A1D01">
      <w:pPr>
        <w:ind w:firstLine="709"/>
        <w:jc w:val="both"/>
      </w:pPr>
      <w:r>
        <w:t xml:space="preserve">Как следует из предъявленного обвинения,  ДАТА, примерно в ВРЕМЯ, </w:t>
      </w:r>
      <w:r>
        <w:t>Макин</w:t>
      </w:r>
      <w:r>
        <w:t xml:space="preserve"> А.А. находился в беседке, расположенной на территории домовладения №НОМЕР</w:t>
      </w:r>
      <w:r>
        <w:t xml:space="preserve"> по АДРЕС</w:t>
      </w:r>
      <w:r>
        <w:t xml:space="preserve">. В это время, между </w:t>
      </w:r>
      <w:r>
        <w:t>Макиным</w:t>
      </w:r>
      <w:r>
        <w:t xml:space="preserve"> А.А. и </w:t>
      </w:r>
      <w:r>
        <w:t xml:space="preserve">ФИО на почве внезапно возникших личных неприязненных отношений произошёл словесный конфликт. В ходе конфликта </w:t>
      </w:r>
      <w:r>
        <w:t>Макин</w:t>
      </w:r>
      <w:r>
        <w:t xml:space="preserve"> А.А., руководствуясь внезапно возникшим преступным умыслом, направленным на угрозу убийством, осознавая общественную опасность своих действи</w:t>
      </w:r>
      <w:r>
        <w:t>й, предвидя неизбежность наступления общественно опасных последствий и желая их наступления, взял в руку хозяйственный металлический совок, подошёл к ФИО и с целью запугивания, замахнулся на неё совком и стал высказывать угрозы убийством в адрес последней.</w:t>
      </w:r>
      <w:r>
        <w:t xml:space="preserve"> Учитывая агрессивное состояние </w:t>
      </w:r>
      <w:r>
        <w:t>Макина</w:t>
      </w:r>
      <w:r>
        <w:t xml:space="preserve"> А.А., обстановку при которой высказывались угрозы, наличие в руках у </w:t>
      </w:r>
      <w:r>
        <w:t>Макина</w:t>
      </w:r>
      <w:r>
        <w:t xml:space="preserve"> А.А. совка, ФИО угрозы убийством в свой адрес восприняла реально и опасалась их осуществления.</w:t>
      </w:r>
    </w:p>
    <w:p w:rsidR="00A77B3E" w:rsidP="003A1D01">
      <w:pPr>
        <w:ind w:firstLine="709"/>
        <w:jc w:val="both"/>
      </w:pPr>
      <w:r>
        <w:t xml:space="preserve">Действия подсудимого </w:t>
      </w:r>
      <w:r>
        <w:t>Макина</w:t>
      </w:r>
      <w:r>
        <w:t xml:space="preserve"> А.А. квалифицирова</w:t>
      </w:r>
      <w:r>
        <w:t xml:space="preserve">ны по  ч.1 ст.119 УК  РФ, как  угроза убийством, если имелись основания опасаться осуществления этой угрозы. </w:t>
      </w:r>
    </w:p>
    <w:p w:rsidR="00A77B3E" w:rsidP="003A1D01">
      <w:pPr>
        <w:ind w:firstLine="709"/>
        <w:jc w:val="both"/>
      </w:pPr>
      <w:r>
        <w:t xml:space="preserve">Дознание по уголовному делу по обвинению </w:t>
      </w:r>
      <w:r>
        <w:t>Макина</w:t>
      </w:r>
      <w:r>
        <w:t xml:space="preserve"> А.А. проводилось в сокращенной форме, в связи с чем, руководствуясь ст. 226.9 ч.1 УПК РФ, судебное</w:t>
      </w:r>
      <w:r>
        <w:t xml:space="preserve">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3A1D01">
      <w:pPr>
        <w:ind w:firstLine="709"/>
        <w:jc w:val="both"/>
      </w:pPr>
      <w:r>
        <w:t xml:space="preserve">Потерпевшая ФИО в судебном заседании заявила ходатайство о прекращении уголовного дела в отношении </w:t>
      </w:r>
      <w:r>
        <w:t>Макина</w:t>
      </w:r>
      <w:r>
        <w:t xml:space="preserve"> А.А., в св</w:t>
      </w:r>
      <w:r>
        <w:t>язи с примирением, так как подсудимый полностью возместил причиненный вред, принес свои извинения, претензий к нему не имеет.</w:t>
      </w:r>
    </w:p>
    <w:p w:rsidR="00A77B3E" w:rsidP="003A1D01">
      <w:pPr>
        <w:ind w:firstLine="709"/>
        <w:jc w:val="both"/>
      </w:pPr>
      <w:r>
        <w:t xml:space="preserve">Подсудимый </w:t>
      </w:r>
      <w:r>
        <w:t>Макин</w:t>
      </w:r>
      <w:r>
        <w:t xml:space="preserve"> А.А. в ходе всего предварительного следствия сотрудничал с органами  следствия, давал  правдивые и полные показан</w:t>
      </w:r>
      <w:r>
        <w:t xml:space="preserve">ия об обстоятельствах преступления, участвовал в производстве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содеянного, тем самым активно способствовал </w:t>
      </w:r>
      <w:r>
        <w:t>раскрытию и расследованию преступления. 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него за примирением сторон, последствия прекращения уголовног</w:t>
      </w:r>
      <w:r>
        <w:t xml:space="preserve">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3A1D01">
      <w:pPr>
        <w:ind w:firstLine="709"/>
        <w:jc w:val="both"/>
      </w:pPr>
      <w:r>
        <w:t>Защитник подсудимого – Орлов Е.В, действующий на основании ордера №</w:t>
      </w:r>
      <w:r>
        <w:t xml:space="preserve">НОМЕР </w:t>
      </w:r>
      <w:r>
        <w:t>от</w:t>
      </w:r>
      <w:r>
        <w:t xml:space="preserve"> </w:t>
      </w:r>
      <w:r>
        <w:t>ДАТА</w:t>
      </w:r>
      <w:r>
        <w:t xml:space="preserve">, поддержал позицию </w:t>
      </w:r>
      <w:r>
        <w:t>Макина</w:t>
      </w:r>
      <w:r>
        <w:t xml:space="preserve"> А.А.  и просил удовлетворить ходатайство потерпевшей.  </w:t>
      </w:r>
    </w:p>
    <w:p w:rsidR="00A77B3E" w:rsidP="003A1D01">
      <w:pPr>
        <w:ind w:firstLine="709"/>
        <w:jc w:val="both"/>
      </w:pPr>
      <w:r>
        <w:t xml:space="preserve">Государственный </w:t>
      </w:r>
      <w:r>
        <w:t>обвинитель Лотошников Н.Х. полагал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3A1D01">
      <w:pPr>
        <w:ind w:firstLine="709"/>
        <w:jc w:val="both"/>
      </w:pPr>
      <w:r>
        <w:t>Выслушав мнение участников процесса, исследовав материалы уголовного дела, суд считает, что ход</w:t>
      </w:r>
      <w:r>
        <w:t xml:space="preserve">атайство потерпевшей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3A1D01">
      <w:pPr>
        <w:ind w:firstLine="709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</w:t>
      </w:r>
      <w:r>
        <w:t xml:space="preserve"> с потерпевшим и загладило причиненный потерпевшему вред.</w:t>
      </w:r>
    </w:p>
    <w:p w:rsidR="00A77B3E" w:rsidP="003A1D01">
      <w:pPr>
        <w:ind w:firstLine="709"/>
        <w:jc w:val="both"/>
      </w:pPr>
      <w:r>
        <w:t xml:space="preserve"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</w:t>
      </w:r>
      <w:r>
        <w:t xml:space="preserve">случаях, предусмотренных ст.76 УК РФ, если это лицо примирилось с потерпевшим и загладило причиненный ему вред. </w:t>
      </w:r>
    </w:p>
    <w:p w:rsidR="00A77B3E" w:rsidP="003A1D01">
      <w:pPr>
        <w:ind w:firstLine="709"/>
        <w:jc w:val="both"/>
      </w:pPr>
      <w:r>
        <w:t>Макин</w:t>
      </w:r>
      <w:r>
        <w:t xml:space="preserve"> А.А.  совершил преступление, которое согласно ст.15 УК РФ относится к категории преступлений небольшой тяжести, ранее не судим, является </w:t>
      </w:r>
      <w:r>
        <w:t>лицом, впервые совершившим преступление небольшой тяжести, вину признал в полном объеме, в содеянном раскаялся, примирился с потерпевшей и, как указала потерпевшая, загладил причиненный преступлением вред.</w:t>
      </w:r>
    </w:p>
    <w:p w:rsidR="00A77B3E" w:rsidP="003A1D01">
      <w:pPr>
        <w:ind w:firstLine="709"/>
        <w:jc w:val="both"/>
      </w:pPr>
      <w:r>
        <w:t>Пунктом 22 Постановления Пленума Верховного Суда Р</w:t>
      </w:r>
      <w:r>
        <w:t>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</w:t>
      </w:r>
      <w:r>
        <w:t xml:space="preserve">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3A1D01">
      <w:pPr>
        <w:ind w:firstLine="709"/>
        <w:jc w:val="both"/>
      </w:pPr>
      <w:r>
        <w:t>Требования закона о нал</w:t>
      </w:r>
      <w:r>
        <w:t>ичии письменного заявления потерпевшей о ее волеизъявлении к примирению выполнены. Суд убедился,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действ</w:t>
      </w:r>
      <w:r>
        <w:t>ия любых других обстоятельств.</w:t>
      </w:r>
    </w:p>
    <w:p w:rsidR="00A77B3E" w:rsidP="003A1D01">
      <w:pPr>
        <w:ind w:firstLine="709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ст.119 УК РФ, факт совершения этого деяния </w:t>
      </w:r>
      <w:r>
        <w:t>Макиным</w:t>
      </w:r>
      <w:r>
        <w:t xml:space="preserve"> А.А., а также наличие обстоятельств, которые являются основанием для</w:t>
      </w:r>
      <w:r>
        <w:t xml:space="preserve"> освобождения лица от уголовной ответственности согласно ст.76 УК РФ.</w:t>
      </w:r>
    </w:p>
    <w:p w:rsidR="00A77B3E" w:rsidP="003A1D01">
      <w:pPr>
        <w:ind w:firstLine="709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</w:t>
      </w:r>
      <w:r>
        <w:t>ления потерпевшей, которая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не состоит (л.д.64), по месту прожива</w:t>
      </w:r>
      <w:r>
        <w:t xml:space="preserve">ния характеризуется посредственно (л.д.65), учитывая </w:t>
      </w:r>
      <w:r>
        <w:t xml:space="preserve">раскаяние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3A1D01">
      <w:pPr>
        <w:ind w:firstLine="709"/>
        <w:jc w:val="both"/>
      </w:pPr>
      <w:r>
        <w:t xml:space="preserve">Поскольку ходатайство о прекращении </w:t>
      </w:r>
      <w:r>
        <w:t xml:space="preserve">уголовного дела за примирением подсудимого с потерпевшей основано на законе, суд считает возможным удовлетворить данное ходатайство, производство по уголовному делу в отношении </w:t>
      </w:r>
      <w:r>
        <w:t>Макина</w:t>
      </w:r>
      <w:r>
        <w:t xml:space="preserve"> А.А.  прекратить в связи с их примирением.</w:t>
      </w:r>
    </w:p>
    <w:p w:rsidR="00A77B3E" w:rsidP="003A1D01">
      <w:pPr>
        <w:ind w:firstLine="709"/>
        <w:jc w:val="both"/>
      </w:pPr>
      <w:r>
        <w:t>В силу п.3 ст.254 УПК Российс</w:t>
      </w:r>
      <w:r>
        <w:t xml:space="preserve">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3A1D01">
      <w:pPr>
        <w:ind w:firstLine="709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3A1D01">
      <w:pPr>
        <w:ind w:firstLine="709"/>
        <w:jc w:val="both"/>
      </w:pPr>
      <w:r>
        <w:t xml:space="preserve">Избранная в отношении </w:t>
      </w:r>
      <w:r>
        <w:t>Макина</w:t>
      </w:r>
      <w:r>
        <w:t xml:space="preserve"> А.А.  мера </w:t>
      </w:r>
      <w:r>
        <w:t>пресечения, в виде подписки о невыезде и надлежащем поведении, подлежит отмене.</w:t>
      </w:r>
    </w:p>
    <w:p w:rsidR="00A77B3E" w:rsidP="003A1D01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3A1D01">
      <w:pPr>
        <w:ind w:firstLine="709"/>
        <w:jc w:val="both"/>
      </w:pPr>
      <w:r>
        <w:t xml:space="preserve">        Вопрос о вещественных доказательствах суд р</w:t>
      </w:r>
      <w:r>
        <w:t>азрешает в соответствии со  ст.81 УПК РФ.</w:t>
      </w:r>
    </w:p>
    <w:p w:rsidR="00A77B3E" w:rsidP="003A1D01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3A1D01">
      <w:pPr>
        <w:ind w:firstLine="709"/>
        <w:jc w:val="both"/>
      </w:pPr>
      <w:r>
        <w:t>На основании ст. 76 УК Российской Федера</w:t>
      </w:r>
      <w:r>
        <w:t xml:space="preserve">ции, руководствуясь </w:t>
      </w:r>
      <w:r>
        <w:t>ст.ст</w:t>
      </w:r>
      <w:r>
        <w:t xml:space="preserve">. 25, 254, 256 УПК Российской Федерации, мировой судья,- </w:t>
      </w:r>
    </w:p>
    <w:p w:rsidR="00A77B3E" w:rsidP="003A1D01">
      <w:pPr>
        <w:ind w:firstLine="709"/>
        <w:jc w:val="both"/>
      </w:pPr>
      <w:r>
        <w:t xml:space="preserve"> </w:t>
      </w:r>
    </w:p>
    <w:p w:rsidR="00A77B3E" w:rsidP="003A1D01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  <w:r>
        <w:t>Ходатайство потерпевшей ФИО удовлетворить.</w:t>
      </w:r>
    </w:p>
    <w:p w:rsidR="00A77B3E" w:rsidP="003A1D01">
      <w:pPr>
        <w:ind w:firstLine="709"/>
        <w:jc w:val="both"/>
      </w:pPr>
      <w:r>
        <w:t xml:space="preserve">Уголовное дело в отношении </w:t>
      </w:r>
      <w:r>
        <w:t>Макина</w:t>
      </w:r>
      <w:r>
        <w:t xml:space="preserve"> Александра Александровича, обвиняе</w:t>
      </w:r>
      <w:r>
        <w:t>мого в совершении преступления, предусмотренного ч.1 ст.119 УК РФ, прекратить на основании ст.25 УПК РФ, в связи примирением с потерпевшей.</w:t>
      </w:r>
    </w:p>
    <w:p w:rsidR="00A77B3E" w:rsidP="003A1D01">
      <w:pPr>
        <w:ind w:firstLine="709"/>
        <w:jc w:val="both"/>
      </w:pPr>
      <w:r>
        <w:t xml:space="preserve">Меру пресечения </w:t>
      </w:r>
      <w:r>
        <w:t>Макину</w:t>
      </w:r>
      <w:r>
        <w:t xml:space="preserve"> А.А. в виде подписки о невыезде и надлежащем поведении отменить.</w:t>
      </w:r>
    </w:p>
    <w:p w:rsidR="00A77B3E" w:rsidP="003A1D01">
      <w:pPr>
        <w:ind w:firstLine="709"/>
        <w:jc w:val="both"/>
      </w:pPr>
      <w:r>
        <w:t xml:space="preserve">Вещественные доказательства </w:t>
      </w:r>
      <w:r>
        <w:t>по уголовному делу – хозяйственный совок, переданный на хранение ФИО (л.д.33), оставить в ее собственности.</w:t>
      </w:r>
    </w:p>
    <w:p w:rsidR="00A77B3E" w:rsidP="003A1D0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(Черномо</w:t>
      </w:r>
      <w:r>
        <w:t>рский муниципальный район) Республики Крым в течение пятнадцати суток с момента вынесения постановления.</w:t>
      </w: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подпись                                  О.В. </w:t>
      </w:r>
      <w:r>
        <w:t>Байбарза</w:t>
      </w:r>
    </w:p>
    <w:p w:rsidR="00A77B3E" w:rsidP="003A1D01">
      <w:pPr>
        <w:ind w:firstLine="709"/>
        <w:jc w:val="both"/>
      </w:pPr>
    </w:p>
    <w:p w:rsidR="003A1D01" w:rsidRPr="004C1B7C" w:rsidP="003A1D01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3A1D01" w:rsidP="003A1D0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A1D01" w:rsidP="003A1D0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A1D01" w:rsidRPr="006D51A8" w:rsidP="003A1D01">
      <w:pPr>
        <w:ind w:firstLine="720"/>
        <w:jc w:val="both"/>
      </w:pPr>
      <w:r w:rsidRPr="006D51A8">
        <w:t>судебного участка №92</w:t>
      </w:r>
    </w:p>
    <w:p w:rsidR="003A1D01" w:rsidP="003A1D01">
      <w:pPr>
        <w:ind w:firstLine="720"/>
        <w:jc w:val="both"/>
      </w:pPr>
      <w:r w:rsidRPr="006D51A8">
        <w:t>Черноморского судебного района</w:t>
      </w:r>
    </w:p>
    <w:p w:rsidR="003A1D01" w:rsidP="003A1D01">
      <w:pPr>
        <w:ind w:firstLine="720"/>
        <w:jc w:val="both"/>
      </w:pPr>
      <w:r>
        <w:t>(Черноморский муниципальный район)</w:t>
      </w:r>
    </w:p>
    <w:p w:rsidR="003A1D01" w:rsidRPr="006D51A8" w:rsidP="003A1D0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3A1D01">
      <w:pPr>
        <w:ind w:firstLine="709"/>
        <w:jc w:val="both"/>
      </w:pPr>
    </w:p>
    <w:p w:rsidR="00A77B3E" w:rsidP="003A1D01">
      <w:pPr>
        <w:ind w:firstLine="709"/>
        <w:jc w:val="both"/>
      </w:pPr>
    </w:p>
    <w:sectPr w:rsidSect="003A1D0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01"/>
    <w:rsid w:val="003A1D01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A1D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