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042DAE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1-92-25/2020</w:t>
      </w:r>
    </w:p>
    <w:p w:rsidR="00A77B3E" w:rsidP="00042DAE">
      <w:pPr>
        <w:jc w:val="both"/>
      </w:pPr>
      <w:r>
        <w:t xml:space="preserve">                                                                                                   </w:t>
      </w:r>
      <w:r>
        <w:t>УИД: 91MS0092-01-2020-000701-04</w:t>
      </w: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                                                          </w:t>
      </w:r>
      <w:r>
        <w:t>ПОСТАНОВЛЕНИЕ</w:t>
      </w: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22 сентября 2020года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042DAE">
      <w:pPr>
        <w:jc w:val="both"/>
      </w:pPr>
      <w:r>
        <w:t xml:space="preserve">                                                   </w:t>
      </w:r>
    </w:p>
    <w:p w:rsidR="00A77B3E" w:rsidP="0074038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</w:t>
      </w:r>
      <w:r>
        <w:t xml:space="preserve">ого района Республики Крым </w:t>
      </w:r>
      <w:r>
        <w:tab/>
      </w:r>
      <w:r>
        <w:tab/>
      </w:r>
      <w:r>
        <w:t>- Байбарза О.В.</w:t>
      </w:r>
    </w:p>
    <w:p w:rsidR="00A77B3E" w:rsidP="00042DAE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042DAE">
      <w:pPr>
        <w:jc w:val="both"/>
      </w:pPr>
      <w:r>
        <w:t xml:space="preserve">          </w:t>
      </w:r>
      <w:r>
        <w:tab/>
        <w:t>с участием:</w:t>
      </w:r>
    </w:p>
    <w:p w:rsidR="00A77B3E" w:rsidP="00042DAE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042DAE">
      <w:pPr>
        <w:jc w:val="both"/>
      </w:pPr>
      <w:r>
        <w:t xml:space="preserve">    </w:t>
      </w:r>
      <w:r>
        <w:tab/>
        <w:t xml:space="preserve"> прокурора Черноморского района                   </w:t>
      </w:r>
      <w:r>
        <w:tab/>
      </w:r>
      <w:r>
        <w:tab/>
        <w:t>-  Шевченко А.Т</w:t>
      </w:r>
      <w:r>
        <w:t>.</w:t>
      </w:r>
    </w:p>
    <w:p w:rsidR="00A77B3E" w:rsidP="00042DAE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-  </w:t>
      </w:r>
      <w:r>
        <w:t>Билялова</w:t>
      </w:r>
      <w:r>
        <w:t xml:space="preserve"> Р.К.</w:t>
      </w:r>
    </w:p>
    <w:p w:rsidR="00A77B3E" w:rsidP="00042DAE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>-  Орлова Е.В.</w:t>
      </w:r>
    </w:p>
    <w:p w:rsidR="00A77B3E" w:rsidP="00042DAE">
      <w:pPr>
        <w:jc w:val="both"/>
      </w:pPr>
      <w:r>
        <w:t xml:space="preserve">рассмотрев в открытом судебном заседании в особом порядке принятия судебного </w:t>
      </w:r>
      <w:r>
        <w:t>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740386">
      <w:pPr>
        <w:ind w:firstLine="720"/>
        <w:jc w:val="both"/>
      </w:pPr>
      <w:r>
        <w:t>Билялова</w:t>
      </w:r>
      <w:r>
        <w:t xml:space="preserve"> Рустема </w:t>
      </w:r>
      <w:r>
        <w:t>Казимовича</w:t>
      </w:r>
      <w:r>
        <w:t>, ПАСПОРТНЫЕ ДАННЫЕ, гражданина Российской Федерации, имеющего среднее образование, холостого, военнообязанного</w:t>
      </w:r>
      <w:r>
        <w:t xml:space="preserve">, не работающего, не судимого,  зарегистрированного  по адресу: АДРЕС, </w:t>
      </w:r>
      <w:r>
        <w:t>проживающего</w:t>
      </w:r>
      <w:r>
        <w:t xml:space="preserve"> по адресу: АДРЕС,</w:t>
      </w:r>
    </w:p>
    <w:p w:rsidR="00A77B3E" w:rsidP="00740386">
      <w:pPr>
        <w:ind w:firstLine="720"/>
        <w:jc w:val="both"/>
      </w:pPr>
      <w:r>
        <w:t>обвиняемого в совершении преступления, предусмотренного ч.1 ст.112 Уголовного кодекса Российской Федерации,</w:t>
      </w:r>
    </w:p>
    <w:p w:rsidR="00A77B3E" w:rsidP="00042DAE">
      <w:pPr>
        <w:jc w:val="both"/>
      </w:pPr>
      <w:r>
        <w:t xml:space="preserve"> </w:t>
      </w:r>
    </w:p>
    <w:p w:rsidR="00A77B3E" w:rsidP="00042DAE">
      <w:pPr>
        <w:jc w:val="both"/>
      </w:pPr>
      <w:r>
        <w:t xml:space="preserve">                                                                 </w:t>
      </w:r>
      <w:r>
        <w:t>УС</w:t>
      </w:r>
      <w:r>
        <w:t>ТАНОВИЛ:</w:t>
      </w:r>
    </w:p>
    <w:p w:rsidR="00A77B3E" w:rsidP="00042DAE">
      <w:pPr>
        <w:jc w:val="both"/>
      </w:pPr>
    </w:p>
    <w:p w:rsidR="00A77B3E" w:rsidP="00740386">
      <w:pPr>
        <w:ind w:firstLine="720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Билялова</w:t>
      </w:r>
      <w:r>
        <w:t xml:space="preserve"> Р.К. в совершении преступления, предусмотренного ч.1 ст.112 УК РФ.</w:t>
      </w:r>
    </w:p>
    <w:p w:rsidR="00A77B3E" w:rsidP="00740386">
      <w:pPr>
        <w:ind w:firstLine="720"/>
        <w:jc w:val="both"/>
      </w:pPr>
      <w:r>
        <w:t>Как следует из предъявленного об</w:t>
      </w:r>
      <w:r>
        <w:t>винения,  ДАТА, примерно в ВРЕМЯ</w:t>
      </w:r>
      <w:r>
        <w:t xml:space="preserve"> час</w:t>
      </w:r>
      <w:r>
        <w:t xml:space="preserve">., </w:t>
      </w:r>
      <w:r>
        <w:t>Билялов</w:t>
      </w:r>
      <w:r>
        <w:t xml:space="preserve"> Р.К., находился у кафе «ИЗЪЯТО</w:t>
      </w:r>
      <w:r>
        <w:t xml:space="preserve">» расположенного по адресу: АДРЕС, где употреблял спиртное. В это же время, между </w:t>
      </w:r>
      <w:r>
        <w:t>Биляловым</w:t>
      </w:r>
      <w:r>
        <w:t xml:space="preserve"> Р.К. и ФИО на почве внезапно возникших личных неприязненных отношений произошел словесн</w:t>
      </w:r>
      <w:r>
        <w:t xml:space="preserve">ый конфликт. В ходе конфликта </w:t>
      </w:r>
      <w:r>
        <w:t>Билялов</w:t>
      </w:r>
      <w:r>
        <w:t xml:space="preserve"> Р.К., руководствуясь преступным умыслом, направленным на причинение вреда здоровью ФИО, осознавая общественную опасность своих действий, предвидя возможность наступления общественно опасных последствий и желая их насту</w:t>
      </w:r>
      <w:r>
        <w:t xml:space="preserve">пления, умышленно повалил ФИО на землю. Далее, продолжая свой преступный умысел, направленный на причинение вреда здоровью ФИО, </w:t>
      </w:r>
      <w:r>
        <w:t>Билялов</w:t>
      </w:r>
      <w:r>
        <w:t xml:space="preserve"> Р.К. нанёс один удар правой рукой в область челюсти последнего. В результате своих умышленных действий </w:t>
      </w:r>
      <w:r>
        <w:t>Билялов</w:t>
      </w:r>
      <w:r>
        <w:t xml:space="preserve"> Р.К. прич</w:t>
      </w:r>
      <w:r>
        <w:t>инил ФИО телесные повреждения в виде: ссадины на передней поверхности левого коленного сустава, ушибленной раны в теменной области волосистой части головы слева, кровоподтека в области тела нижней челюсти слева, закрытого двойного перелома нижней челюсти в</w:t>
      </w:r>
      <w:r>
        <w:t xml:space="preserve"> области угла справа и 36-го зуба слева.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обнаруженные у ФИО повреждения нижней челюсти по критерию длительности расстройства здоровья (свыше 21 дня) относятся к повреждениям, причинившим среднюю тяжесть вреда здо</w:t>
      </w:r>
      <w:r>
        <w:t xml:space="preserve">ровью. </w:t>
      </w:r>
    </w:p>
    <w:p w:rsidR="00A77B3E" w:rsidP="00740386">
      <w:pPr>
        <w:ind w:firstLine="720"/>
        <w:jc w:val="both"/>
      </w:pPr>
      <w:r>
        <w:t xml:space="preserve">Действия подсудимого </w:t>
      </w:r>
      <w:r>
        <w:t>Билялова</w:t>
      </w:r>
      <w:r>
        <w:t xml:space="preserve"> Р.К., органами следствия квалифицированы по ч.1 ст.112 УК Российской Федерации, как умышленное причинение средней тяжести вреда здоровью,  не опасного для жизни человека и не повлекшего последствий, указанных в ст.111 </w:t>
      </w:r>
      <w:r>
        <w:t>УК РФ, но вызвавшего длительное расстройство здоровья.</w:t>
      </w:r>
    </w:p>
    <w:p w:rsidR="00A77B3E" w:rsidP="00740386">
      <w:pPr>
        <w:ind w:firstLine="720"/>
        <w:jc w:val="both"/>
      </w:pPr>
      <w:r>
        <w:t xml:space="preserve">Потерпевший ФИО </w:t>
      </w:r>
      <w:r>
        <w:t xml:space="preserve">в судебное заседание не явился, направил в суд ходатайство о прекращении уголовного дела в связи с примирением с подсудимым, так как </w:t>
      </w:r>
      <w:r>
        <w:t>Билялов</w:t>
      </w:r>
      <w:r>
        <w:t xml:space="preserve"> Р.К. полностью возместил причиненный ему в</w:t>
      </w:r>
      <w:r>
        <w:t>ред,  претензий к нему не имеет.</w:t>
      </w:r>
    </w:p>
    <w:p w:rsidR="00A77B3E" w:rsidP="00740386">
      <w:pPr>
        <w:ind w:firstLine="720"/>
        <w:jc w:val="both"/>
      </w:pPr>
      <w:r>
        <w:t xml:space="preserve">Подсудимый </w:t>
      </w:r>
      <w:r>
        <w:t>Билялов</w:t>
      </w:r>
      <w:r>
        <w:t xml:space="preserve"> Р.К.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 производстве  следственных  действий, напр</w:t>
      </w:r>
      <w:r>
        <w:t>авленных  на  закрепление  и  подтверждение ранее полученных данных, при этом признал вину, согласился с правовой оценкой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</w:t>
      </w:r>
      <w:r>
        <w:t xml:space="preserve"> себя виновным, в инкриминируемом ему деянии и не возражал против прекращения уголовного дела в отношении него за примирением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740386">
      <w:pPr>
        <w:ind w:firstLine="720"/>
        <w:jc w:val="both"/>
      </w:pPr>
      <w:r>
        <w:t>Защитник подсудимого – О</w:t>
      </w:r>
      <w:r>
        <w:t xml:space="preserve">рлов Е.В., действующий на основании ордера №52 </w:t>
      </w:r>
      <w:r>
        <w:t>от</w:t>
      </w:r>
      <w:r>
        <w:t xml:space="preserve"> </w:t>
      </w:r>
      <w:r>
        <w:t>ДАТА</w:t>
      </w:r>
      <w:r>
        <w:t>, поддержал позицию подсудимого и просил удовлетворить ходатайство потерпевшего о прекращении уголовного дела в связи с примирением.</w:t>
      </w:r>
    </w:p>
    <w:p w:rsidR="00A77B3E" w:rsidP="00740386">
      <w:pPr>
        <w:ind w:firstLine="720"/>
        <w:jc w:val="both"/>
      </w:pPr>
      <w:r>
        <w:t>Государственный обвинитель Шевченко А.Т. полагал возможным прекратить</w:t>
      </w:r>
      <w:r>
        <w:t xml:space="preserve"> уголовное дело в отношении подсудимого на основании ст.25 УПК РФ, т.к. все требования законодательства в данной части выполнены.</w:t>
      </w:r>
    </w:p>
    <w:p w:rsidR="00A77B3E" w:rsidP="00740386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</w:t>
      </w:r>
      <w:r>
        <w:t xml:space="preserve">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740386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>
        <w:t>причиненный потерпевшему вред.</w:t>
      </w:r>
    </w:p>
    <w:p w:rsidR="00A77B3E" w:rsidP="00042DAE">
      <w:pPr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</w:t>
      </w:r>
      <w:r>
        <w:t xml:space="preserve">.76 УК РФ, если это лицо примирилось с потерпевшим и загладило причиненный ему вред. </w:t>
      </w:r>
    </w:p>
    <w:p w:rsidR="00A77B3E" w:rsidP="00042DAE">
      <w:pPr>
        <w:jc w:val="both"/>
      </w:pPr>
      <w:r>
        <w:t>Билялов</w:t>
      </w:r>
      <w:r>
        <w:t xml:space="preserve"> Р.К.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</w:t>
      </w:r>
      <w:r>
        <w:t xml:space="preserve"> преступление небольшой тяжести, вину признал в полном объеме, в содеянном раскаялся, примирился с потерпевшим и, как указывает в заявлении потерпевший, загладил причиненный преступлением вред.</w:t>
      </w:r>
    </w:p>
    <w:p w:rsidR="00A77B3E" w:rsidP="00740386">
      <w:pPr>
        <w:ind w:firstLine="720"/>
        <w:jc w:val="both"/>
      </w:pPr>
      <w:r>
        <w:t>Пунктом 22 Постановления Пленума Верховного Суда Российской Фе</w:t>
      </w:r>
      <w:r>
        <w:t>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</w:t>
      </w:r>
      <w:r>
        <w:t>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740386">
      <w:pPr>
        <w:ind w:firstLine="720"/>
        <w:jc w:val="both"/>
      </w:pPr>
      <w:r>
        <w:t>Добровольность и осознанность заявл</w:t>
      </w:r>
      <w:r>
        <w:t>ения потерпевшего о примирении с подсудимым, судом проверена.</w:t>
      </w:r>
    </w:p>
    <w:p w:rsidR="00A77B3E" w:rsidP="00740386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</w:t>
      </w:r>
      <w:r>
        <w:t>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740386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ст.112 УК РФ, факт совершения э</w:t>
      </w:r>
      <w:r>
        <w:t xml:space="preserve">того деяния </w:t>
      </w:r>
      <w:r>
        <w:t>Биляловым</w:t>
      </w:r>
      <w:r>
        <w:t xml:space="preserve"> Р.К., а также наличие обстоятельств, которые являются основанием для освобождения лица от уголовной ответственности согласно ст.76 УК РФ, а именно, примирение подсудимого с потерпевшим.</w:t>
      </w:r>
    </w:p>
    <w:p w:rsidR="00A77B3E" w:rsidP="00740386">
      <w:pPr>
        <w:ind w:firstLine="720"/>
        <w:jc w:val="both"/>
      </w:pPr>
      <w:r>
        <w:t>Учитывая  конкретные обстоятельства совершенного</w:t>
      </w:r>
      <w:r>
        <w:t xml:space="preserve"> преступления, характер и степень общественной опасности содеянного, данные о личности подсудимого, наличие </w:t>
      </w:r>
      <w:r>
        <w:t>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</w:t>
      </w:r>
      <w:r>
        <w:t>ем; принимая во внимание, что подсудимый ранее не судим, на учете у врача нарколога и врача психиатра не состоит,   учитывая раскаяние  в совершенном преступлении, суд приходит к выводу о возможности освобождения подсудимого от уголовной ответственности, в</w:t>
      </w:r>
      <w:r>
        <w:t xml:space="preserve"> связи с примирением с потерпевшим. </w:t>
      </w:r>
    </w:p>
    <w:p w:rsidR="00A77B3E" w:rsidP="00740386">
      <w:pPr>
        <w:ind w:firstLine="720"/>
        <w:jc w:val="both"/>
      </w:pPr>
      <w:r>
        <w:t xml:space="preserve">Поскольку ходатайство о прекращении уголовного дела за примирением подсудимого с потерпевшим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Биляло</w:t>
      </w:r>
      <w:r>
        <w:t>ва</w:t>
      </w:r>
      <w:r>
        <w:t xml:space="preserve"> Р.К. прекратить в связи с их примирением.</w:t>
      </w:r>
    </w:p>
    <w:p w:rsidR="00A77B3E" w:rsidP="00740386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740386">
      <w:pPr>
        <w:ind w:firstLine="720"/>
        <w:jc w:val="both"/>
      </w:pPr>
      <w:r>
        <w:t>Оснований, препятствующих прекращению производст</w:t>
      </w:r>
      <w:r>
        <w:t>ва по делу, судом не установлено.</w:t>
      </w:r>
    </w:p>
    <w:p w:rsidR="00A77B3E" w:rsidP="00740386">
      <w:pPr>
        <w:ind w:firstLine="720"/>
        <w:jc w:val="both"/>
      </w:pPr>
      <w:r>
        <w:t xml:space="preserve">Избранная в отношении </w:t>
      </w:r>
      <w:r>
        <w:t>Билялова</w:t>
      </w:r>
      <w:r>
        <w:t xml:space="preserve"> Р.К. мера пресечения, в виде подписки о невыезде и надлежащем поведении, подлежит отмене.</w:t>
      </w:r>
    </w:p>
    <w:p w:rsidR="00A77B3E" w:rsidP="00740386">
      <w:pPr>
        <w:ind w:firstLine="720"/>
        <w:jc w:val="both"/>
      </w:pPr>
      <w:r>
        <w:t xml:space="preserve">Вещественных доказательств по делу нет. </w:t>
      </w:r>
    </w:p>
    <w:p w:rsidR="00A77B3E" w:rsidP="00740386">
      <w:pPr>
        <w:ind w:firstLine="720"/>
        <w:jc w:val="both"/>
      </w:pPr>
      <w:r>
        <w:t>Гражданский иск по делу не заявлен, меры в обеспечение гражд</w:t>
      </w:r>
      <w:r>
        <w:t xml:space="preserve">анского иска и возможной конфискации имущества не принимались. </w:t>
      </w:r>
    </w:p>
    <w:p w:rsidR="00A77B3E" w:rsidP="00740386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740386">
      <w:pPr>
        <w:ind w:firstLine="720"/>
        <w:jc w:val="both"/>
      </w:pPr>
      <w:r>
        <w:t>На основании ст. 7</w:t>
      </w:r>
      <w:r>
        <w:t xml:space="preserve">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                                                            </w:t>
      </w:r>
      <w:r>
        <w:t>П</w:t>
      </w:r>
      <w:r>
        <w:t xml:space="preserve"> О С Т А Н О В И Л:</w:t>
      </w: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 </w:t>
      </w:r>
      <w:r>
        <w:tab/>
      </w:r>
      <w:r>
        <w:t xml:space="preserve">Ходатайство потерпевшего ФИО удовлетворить. </w:t>
      </w:r>
    </w:p>
    <w:p w:rsidR="00A77B3E" w:rsidP="00042DAE">
      <w:pPr>
        <w:jc w:val="both"/>
      </w:pPr>
      <w:r>
        <w:t xml:space="preserve"> </w:t>
      </w:r>
      <w:r>
        <w:tab/>
      </w:r>
      <w:r>
        <w:t xml:space="preserve">Уголовное дело в отношении </w:t>
      </w:r>
      <w:r>
        <w:t>Билялова</w:t>
      </w:r>
      <w:r>
        <w:t xml:space="preserve"> Рустема </w:t>
      </w:r>
      <w:r>
        <w:t>К</w:t>
      </w:r>
      <w:r>
        <w:t>азимовича</w:t>
      </w:r>
      <w:r>
        <w:t>, обвиняемого в совершении преступления, предусмотренного ч.1 ст.112 УК РФ, прекратить на основании ст.25 УПК РФ, в связи с примирением с потерпевшим.</w:t>
      </w:r>
    </w:p>
    <w:p w:rsidR="00A77B3E" w:rsidP="00740386">
      <w:pPr>
        <w:ind w:firstLine="720"/>
        <w:jc w:val="both"/>
      </w:pPr>
      <w:r>
        <w:t xml:space="preserve">Меру пресечения </w:t>
      </w:r>
      <w:r>
        <w:t>Билялову</w:t>
      </w:r>
      <w:r>
        <w:t xml:space="preserve"> Р.К.  в виде подписки о невыезде и надлежащем поведении отменить.    </w:t>
      </w:r>
    </w:p>
    <w:p w:rsidR="00A77B3E" w:rsidP="00740386">
      <w:pPr>
        <w:ind w:firstLine="720"/>
        <w:jc w:val="both"/>
      </w:pPr>
      <w:r>
        <w:t>П</w:t>
      </w:r>
      <w:r>
        <w:t>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  </w:t>
      </w:r>
      <w:r w:rsidR="00042DAE"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</w:t>
      </w:r>
      <w:r w:rsidR="00042DAE">
        <w:t>подпись</w:t>
      </w:r>
      <w:r>
        <w:t xml:space="preserve">  </w:t>
      </w:r>
      <w:r>
        <w:tab/>
        <w:t xml:space="preserve">                   </w:t>
      </w:r>
      <w:r>
        <w:t xml:space="preserve">      О.В. Байбарза</w:t>
      </w:r>
    </w:p>
    <w:p w:rsidR="00A77B3E" w:rsidP="00042DAE">
      <w:pPr>
        <w:jc w:val="both"/>
      </w:pPr>
    </w:p>
    <w:p w:rsidR="00A77B3E" w:rsidP="00042DAE">
      <w:pPr>
        <w:jc w:val="both"/>
      </w:pPr>
    </w:p>
    <w:p w:rsidR="00042DAE" w:rsidRPr="006D51A8" w:rsidP="00042DAE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042DAE" w:rsidRPr="006D51A8" w:rsidP="00042DAE">
      <w:pPr>
        <w:ind w:firstLine="720"/>
        <w:jc w:val="both"/>
      </w:pPr>
    </w:p>
    <w:p w:rsidR="00042DAE" w:rsidRPr="006D51A8" w:rsidP="00042DAE">
      <w:pPr>
        <w:ind w:firstLine="720"/>
        <w:jc w:val="both"/>
      </w:pPr>
      <w:r w:rsidRPr="006D51A8">
        <w:t>Мировой судья</w:t>
      </w:r>
    </w:p>
    <w:p w:rsidR="00042DAE" w:rsidRPr="006D51A8" w:rsidP="00042DAE">
      <w:pPr>
        <w:ind w:firstLine="720"/>
        <w:jc w:val="both"/>
      </w:pPr>
      <w:r w:rsidRPr="006D51A8">
        <w:t>судебного участка №92</w:t>
      </w:r>
    </w:p>
    <w:p w:rsidR="00042DAE" w:rsidRPr="006D51A8" w:rsidP="00042DA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 </w:t>
      </w:r>
    </w:p>
    <w:p w:rsidR="00A77B3E" w:rsidP="00042DAE">
      <w:pPr>
        <w:jc w:val="both"/>
      </w:pPr>
      <w:r>
        <w:t xml:space="preserve"> </w:t>
      </w:r>
    </w:p>
    <w:p w:rsidR="00A77B3E" w:rsidP="00042DAE">
      <w:pPr>
        <w:jc w:val="both"/>
      </w:pPr>
      <w:r>
        <w:t xml:space="preserve"> </w:t>
      </w:r>
    </w:p>
    <w:p w:rsidR="00A77B3E" w:rsidP="00042DAE">
      <w:pPr>
        <w:jc w:val="both"/>
      </w:pPr>
      <w:r>
        <w:t xml:space="preserve"> </w:t>
      </w:r>
    </w:p>
    <w:p w:rsidR="00A77B3E" w:rsidP="00042DAE">
      <w:pPr>
        <w:jc w:val="both"/>
      </w:pPr>
      <w:r>
        <w:t xml:space="preserve"> </w:t>
      </w: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  <w:r>
        <w:t xml:space="preserve">         </w:t>
      </w: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</w:p>
    <w:p w:rsidR="00A77B3E" w:rsidP="00042DAE">
      <w:pPr>
        <w:jc w:val="both"/>
      </w:pPr>
    </w:p>
    <w:sectPr w:rsidSect="00042DA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AE"/>
    <w:rsid w:val="00042DAE"/>
    <w:rsid w:val="006D51A8"/>
    <w:rsid w:val="007403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