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</w:t>
      </w:r>
    </w:p>
    <w:p w:rsidR="00A77B3E" w:rsidP="00801C6F">
      <w:pPr>
        <w:jc w:val="both"/>
      </w:pPr>
      <w:r>
        <w:t xml:space="preserve">                       </w:t>
      </w:r>
      <w:r w:rsidR="00801C6F">
        <w:t xml:space="preserve">                                                                                                     </w:t>
      </w:r>
      <w:r>
        <w:t>Дело № 1-92-54/2018</w:t>
      </w:r>
    </w:p>
    <w:p w:rsidR="00A77B3E" w:rsidP="00801C6F">
      <w:pPr>
        <w:jc w:val="both"/>
      </w:pPr>
      <w:r>
        <w:t xml:space="preserve">             </w:t>
      </w:r>
    </w:p>
    <w:p w:rsidR="00A77B3E" w:rsidP="00801C6F">
      <w:pPr>
        <w:jc w:val="both"/>
      </w:pPr>
      <w:r>
        <w:t xml:space="preserve">      </w:t>
      </w:r>
      <w:r w:rsidR="00801C6F">
        <w:t xml:space="preserve">                                                              </w:t>
      </w:r>
      <w:r>
        <w:t>ПРИГОВОР</w:t>
      </w:r>
    </w:p>
    <w:p w:rsidR="00A77B3E" w:rsidP="00801C6F">
      <w:pPr>
        <w:jc w:val="both"/>
      </w:pPr>
      <w:r>
        <w:t xml:space="preserve">     </w:t>
      </w:r>
      <w:r w:rsidR="00801C6F">
        <w:t xml:space="preserve">                                    </w:t>
      </w:r>
      <w:r>
        <w:t xml:space="preserve"> ИМЕНЕМ РОССИЙСКОЙ ФЕДЕРАЦИИ</w:t>
      </w:r>
    </w:p>
    <w:p w:rsidR="00A77B3E" w:rsidP="00801C6F">
      <w:pPr>
        <w:jc w:val="both"/>
      </w:pPr>
    </w:p>
    <w:p w:rsidR="00A77B3E" w:rsidP="00801C6F">
      <w:pPr>
        <w:jc w:val="both"/>
      </w:pPr>
      <w:r>
        <w:t xml:space="preserve">29 ноября 2018 года                                    </w:t>
      </w:r>
      <w:r>
        <w:tab/>
      </w:r>
      <w:r w:rsidR="00801C6F">
        <w:t xml:space="preserve">                       </w:t>
      </w:r>
      <w:r>
        <w:t>пгт</w:t>
      </w:r>
      <w:r>
        <w:t xml:space="preserve">. Черноморское, Республика Крым                                    </w:t>
      </w:r>
    </w:p>
    <w:p w:rsidR="00A77B3E" w:rsidP="00801C6F">
      <w:pPr>
        <w:jc w:val="both"/>
      </w:pPr>
    </w:p>
    <w:p w:rsidR="00A77B3E" w:rsidP="00801C6F">
      <w:pPr>
        <w:ind w:firstLine="720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Республики Крым </w:t>
      </w:r>
      <w:r>
        <w:tab/>
      </w:r>
      <w:r>
        <w:tab/>
      </w:r>
      <w:r>
        <w:tab/>
        <w:t>- Байбарза О.В.</w:t>
      </w:r>
    </w:p>
    <w:p w:rsidR="00A77B3E" w:rsidP="00801C6F">
      <w:pPr>
        <w:jc w:val="both"/>
      </w:pPr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01C6F">
        <w:tab/>
      </w:r>
      <w:r w:rsidR="00801C6F">
        <w:tab/>
      </w:r>
      <w:r>
        <w:t xml:space="preserve">- Бабешко Н.А.                                                                    </w:t>
      </w:r>
    </w:p>
    <w:p w:rsidR="00A77B3E" w:rsidP="00801C6F">
      <w:pPr>
        <w:jc w:val="both"/>
      </w:pPr>
      <w:r>
        <w:t xml:space="preserve">          </w:t>
      </w:r>
      <w:r>
        <w:tab/>
        <w:t>с участием:</w:t>
      </w:r>
    </w:p>
    <w:p w:rsidR="00A77B3E" w:rsidP="00801C6F">
      <w:pPr>
        <w:jc w:val="both"/>
      </w:pPr>
      <w:r>
        <w:t xml:space="preserve">          </w:t>
      </w:r>
      <w:r>
        <w:tab/>
        <w:t>государственного обвинителя – помощника</w:t>
      </w:r>
    </w:p>
    <w:p w:rsidR="00A77B3E" w:rsidP="00801C6F">
      <w:pPr>
        <w:jc w:val="both"/>
      </w:pPr>
      <w:r>
        <w:t xml:space="preserve">    </w:t>
      </w:r>
      <w:r>
        <w:tab/>
        <w:t xml:space="preserve">прокурора Черноморского района                             </w:t>
      </w:r>
      <w:r>
        <w:tab/>
      </w:r>
      <w:r>
        <w:tab/>
        <w:t xml:space="preserve">- </w:t>
      </w:r>
      <w:r>
        <w:t>Лотошникова</w:t>
      </w:r>
      <w:r>
        <w:t xml:space="preserve"> Н.Х.</w:t>
      </w:r>
    </w:p>
    <w:p w:rsidR="00A77B3E" w:rsidP="00801C6F">
      <w:pPr>
        <w:jc w:val="both"/>
      </w:pPr>
      <w:r>
        <w:t xml:space="preserve">        </w:t>
      </w:r>
      <w:r>
        <w:t xml:space="preserve"> </w:t>
      </w:r>
      <w:r>
        <w:tab/>
        <w:t xml:space="preserve">подсудимого                                                              </w:t>
      </w:r>
      <w:r>
        <w:tab/>
      </w:r>
      <w:r>
        <w:tab/>
        <w:t xml:space="preserve">- </w:t>
      </w:r>
      <w:r>
        <w:t>Онуфрийчук</w:t>
      </w:r>
      <w:r>
        <w:t xml:space="preserve"> В.В.</w:t>
      </w:r>
    </w:p>
    <w:p w:rsidR="00A77B3E" w:rsidP="00801C6F">
      <w:pPr>
        <w:jc w:val="both"/>
      </w:pPr>
      <w:r>
        <w:t xml:space="preserve">          </w:t>
      </w:r>
      <w:r>
        <w:tab/>
        <w:t xml:space="preserve">защитника                                                                </w:t>
      </w:r>
      <w:r>
        <w:tab/>
      </w:r>
      <w:r>
        <w:tab/>
      </w:r>
      <w:r>
        <w:tab/>
        <w:t>- Ярошенко В.В.</w:t>
      </w:r>
    </w:p>
    <w:p w:rsidR="00A77B3E" w:rsidP="00801C6F">
      <w:pPr>
        <w:jc w:val="both"/>
      </w:pPr>
      <w:r>
        <w:t xml:space="preserve">рассмотрев в открытом судебном заседании в особом порядке </w:t>
      </w:r>
      <w:r>
        <w:t>принятия судебного решения уголовное дело в отношении:</w:t>
      </w:r>
    </w:p>
    <w:p w:rsidR="00A77B3E" w:rsidP="00801C6F">
      <w:pPr>
        <w:ind w:firstLine="720"/>
        <w:jc w:val="both"/>
      </w:pPr>
      <w:r>
        <w:t>Онуфрийчук</w:t>
      </w:r>
      <w:r>
        <w:t xml:space="preserve"> Виктора Викторовича, ПАСПОРТНЫЕ ДАННЫЕ, </w:t>
      </w:r>
      <w:r>
        <w:t>гражданина Российской Федерации, холостого, имеющего среднее образование, военнообязанного, не работающего, зарегистрированного по адресу: АДРЕС</w:t>
      </w:r>
      <w:r>
        <w:t xml:space="preserve">, проживающего по адресу: АДРЕС, судимого: ДАТА Белогорским районным судом Республики Крым по </w:t>
      </w:r>
      <w:r>
        <w:t>п.п</w:t>
      </w:r>
      <w:r>
        <w:t>. «а, б, в» ч.2 ст.158 УК РФ к 5 месяцам лишения свободы, освобожденного по отбытии срока наказания ДАТА,</w:t>
      </w:r>
    </w:p>
    <w:p w:rsidR="00A77B3E" w:rsidP="00801C6F">
      <w:pPr>
        <w:jc w:val="both"/>
      </w:pPr>
      <w:r>
        <w:t xml:space="preserve"> </w:t>
      </w:r>
      <w:r w:rsidR="00801C6F">
        <w:tab/>
      </w:r>
      <w:r>
        <w:t>обвиняемого в совершении преступления, предусмотренн</w:t>
      </w:r>
      <w:r>
        <w:t>ого ч.1 ст.158 УК РФ,</w:t>
      </w:r>
    </w:p>
    <w:p w:rsidR="00A77B3E" w:rsidP="00801C6F">
      <w:pPr>
        <w:jc w:val="both"/>
      </w:pPr>
    </w:p>
    <w:p w:rsidR="00A77B3E" w:rsidP="00801C6F">
      <w:pPr>
        <w:jc w:val="both"/>
      </w:pPr>
      <w:r>
        <w:tab/>
      </w:r>
      <w:r>
        <w:tab/>
      </w:r>
      <w:r>
        <w:tab/>
      </w:r>
      <w:r>
        <w:tab/>
        <w:t xml:space="preserve">                   УСТАНОВИЛ:</w:t>
      </w:r>
    </w:p>
    <w:p w:rsidR="00A77B3E" w:rsidP="00801C6F">
      <w:pPr>
        <w:jc w:val="both"/>
      </w:pPr>
    </w:p>
    <w:p w:rsidR="00A77B3E" w:rsidP="00801C6F">
      <w:pPr>
        <w:jc w:val="both"/>
      </w:pPr>
      <w:r>
        <w:tab/>
      </w:r>
      <w:r>
        <w:t>Онуфрийчук</w:t>
      </w:r>
      <w:r>
        <w:t xml:space="preserve"> В.В. совершил кражу, то есть тайное хищение чужого имущества. </w:t>
      </w:r>
    </w:p>
    <w:p w:rsidR="00A77B3E" w:rsidP="00801C6F">
      <w:pPr>
        <w:ind w:firstLine="720"/>
        <w:jc w:val="both"/>
      </w:pPr>
      <w:r>
        <w:t>Преступление совершено при следующих обстоятельствах:</w:t>
      </w:r>
    </w:p>
    <w:p w:rsidR="00A77B3E" w:rsidP="00801C6F">
      <w:pPr>
        <w:ind w:firstLine="720"/>
        <w:jc w:val="both"/>
      </w:pPr>
      <w:r>
        <w:t xml:space="preserve">ДАТА, в </w:t>
      </w:r>
      <w:r w:rsidR="00801C6F">
        <w:t>ВРЕМЯ</w:t>
      </w:r>
      <w:r>
        <w:t xml:space="preserve"> часов, </w:t>
      </w:r>
      <w:r>
        <w:t>Онуфрийчук</w:t>
      </w:r>
      <w:r>
        <w:t xml:space="preserve"> В.В. находясь в помещении жилого дома № 3 по АДРЕС</w:t>
      </w:r>
      <w:r>
        <w:t>, увидел в спальне жилого дома куртку фирмы «</w:t>
      </w:r>
      <w:r>
        <w:t>Calvin</w:t>
      </w:r>
      <w:r>
        <w:t xml:space="preserve"> </w:t>
      </w:r>
      <w:r>
        <w:t>Klein</w:t>
      </w:r>
      <w:r>
        <w:t xml:space="preserve">», принадлежащую ФИО Руководствуясь внезапно возникшим преступным умыслом, направленным на тайное хищение чужого имущества, </w:t>
      </w:r>
      <w:r>
        <w:t>Онуфрийчук</w:t>
      </w:r>
      <w:r>
        <w:t xml:space="preserve"> В.В., осознавая, что его действия тайны для</w:t>
      </w:r>
      <w:r>
        <w:t xml:space="preserve"> окружающих, путём свободного доступа, тайно похитил куртку фирмы «</w:t>
      </w:r>
      <w:r>
        <w:t>Calvin</w:t>
      </w:r>
      <w:r>
        <w:t xml:space="preserve"> </w:t>
      </w:r>
      <w:r>
        <w:t>Klein</w:t>
      </w:r>
      <w:r>
        <w:t>» стоимостью СУММА, принадлежащую ФИО.</w:t>
      </w:r>
      <w:r>
        <w:t xml:space="preserve"> Полностью реализовав свой преступный умысел </w:t>
      </w:r>
      <w:r>
        <w:t>Онуфрийчук</w:t>
      </w:r>
      <w:r>
        <w:t xml:space="preserve"> В.В. с места совершения преступления скрылся и распорядился похищенным по своему усм</w:t>
      </w:r>
      <w:r>
        <w:t>отрению, причинив ФИО материальный ущерб на сумму СУММА.</w:t>
      </w:r>
    </w:p>
    <w:p w:rsidR="00A77B3E" w:rsidP="00801C6F">
      <w:pPr>
        <w:jc w:val="both"/>
      </w:pPr>
      <w:r>
        <w:t xml:space="preserve"> </w:t>
      </w:r>
      <w:r>
        <w:tab/>
      </w:r>
      <w:r>
        <w:t xml:space="preserve">В судебном заседании виновным себя по предъявленному обвинению по   ч.1 ст.158 УК РФ, </w:t>
      </w:r>
      <w:r>
        <w:t>Онуфрийчук</w:t>
      </w:r>
      <w:r>
        <w:t xml:space="preserve"> В.В. признал полностью и в соответствии со ст. 316 УПК РФ заявил ходатайство об особом порядке принят</w:t>
      </w:r>
      <w:r>
        <w:t>ия судебного решения, то есть о постановлении приговора без проведения судебного разбирательства. Данное ходатайство заявлено им добровольно и после консультации с защитником, он осознаёт последствия постановления приговора без проведения судебного разбира</w:t>
      </w:r>
      <w:r>
        <w:t xml:space="preserve">тельства. </w:t>
      </w:r>
    </w:p>
    <w:p w:rsidR="00A77B3E" w:rsidP="001E71B5">
      <w:pPr>
        <w:ind w:firstLine="720"/>
        <w:jc w:val="both"/>
      </w:pPr>
      <w:r>
        <w:t>Суд не усмотрел оснований, сомневаться, что заявление о признании вины, сделано подсудимым добровольно, с полным пониманием предъявленного ему обвинения, и последствий такого заявления.</w:t>
      </w:r>
    </w:p>
    <w:p w:rsidR="00A77B3E" w:rsidP="001E71B5">
      <w:pPr>
        <w:ind w:firstLine="720"/>
        <w:jc w:val="both"/>
      </w:pPr>
      <w:r>
        <w:t>Защитник подсудимого – адвокат Ярошенко В.В., заявил, что н</w:t>
      </w:r>
      <w:r>
        <w:t xml:space="preserve">арушений прав </w:t>
      </w:r>
      <w:r>
        <w:t xml:space="preserve">подсудимого в ходе предварительного следствия и в судебном разбирательстве не было. </w:t>
      </w:r>
      <w:r>
        <w:t>Законность, относимость и допустимость имеющихся в деле доказательств защита не оспаривает.</w:t>
      </w:r>
    </w:p>
    <w:p w:rsidR="00A77B3E" w:rsidP="001E71B5">
      <w:pPr>
        <w:ind w:firstLine="720"/>
        <w:jc w:val="both"/>
      </w:pPr>
      <w:r>
        <w:t>Государственный обвинитель не возражал против постановления пригов</w:t>
      </w:r>
      <w:r>
        <w:t>ора без проведения судебного разбирательства.</w:t>
      </w:r>
    </w:p>
    <w:p w:rsidR="00A77B3E" w:rsidP="001E71B5">
      <w:pPr>
        <w:ind w:firstLine="720"/>
        <w:jc w:val="both"/>
      </w:pPr>
      <w:r>
        <w:t>Потерпевший ФИО, в судебное заседание не явился, о времени и месте слушания дела извещен в установленном законом порядке, представил в суд заявление, в котором просил суд рассмотреть дело в его отсутствие, не в</w:t>
      </w:r>
      <w:r>
        <w:t>озражал против рассмотрения уголовного дела в особом порядке судебного разбирательства.</w:t>
      </w:r>
    </w:p>
    <w:p w:rsidR="00A77B3E" w:rsidP="001E71B5">
      <w:pPr>
        <w:ind w:firstLine="720"/>
        <w:jc w:val="both"/>
      </w:pPr>
      <w:r>
        <w:t xml:space="preserve">Суд, выслушав мнение сторон, считает, что имеются все основания, предусмотренные статьей 314 Уголовно-процессуального кодекса Российской Федерации, для постановления </w:t>
      </w:r>
      <w:r>
        <w:t>приговора без проведения судебного разбирательства.</w:t>
      </w:r>
    </w:p>
    <w:p w:rsidR="00A77B3E" w:rsidP="00801C6F">
      <w:pPr>
        <w:jc w:val="both"/>
      </w:pPr>
      <w:r>
        <w:t xml:space="preserve">        </w:t>
      </w:r>
      <w:r>
        <w:tab/>
        <w:t xml:space="preserve">Обвинение, с которым подсудимый </w:t>
      </w:r>
      <w:r>
        <w:t>Онуфрийчук</w:t>
      </w:r>
      <w:r>
        <w:t xml:space="preserve"> В.В. согласился обоснованно и подтверждается собранными по делу доказательствами. </w:t>
      </w:r>
    </w:p>
    <w:p w:rsidR="00A77B3E" w:rsidP="001E71B5">
      <w:pPr>
        <w:ind w:firstLine="720"/>
        <w:jc w:val="both"/>
      </w:pPr>
      <w:r>
        <w:t>По изложенным основаниям, а также в связи с тем, что наказание, преду</w:t>
      </w:r>
      <w:r>
        <w:t>смотренное частью 1 статьи 158 Уголовного кодекса Российской Федерации, не превышает 10 лет лишения свободы, суд применяет по данному делу особый порядок принятия судебного решения и постановляет обвинительный приговор.</w:t>
      </w:r>
    </w:p>
    <w:p w:rsidR="00A77B3E" w:rsidP="001E71B5">
      <w:pPr>
        <w:ind w:firstLine="720"/>
        <w:jc w:val="both"/>
      </w:pPr>
      <w:r>
        <w:t xml:space="preserve">Действия подсудимого </w:t>
      </w:r>
      <w:r>
        <w:t>Онуфрийчук</w:t>
      </w:r>
      <w:r>
        <w:t xml:space="preserve"> В.В.</w:t>
      </w:r>
      <w:r>
        <w:t xml:space="preserve"> правильно квалифицированы по ч.1 ст.158 УК РФ, как кража, то есть тайное хищение чужого имущества. </w:t>
      </w:r>
    </w:p>
    <w:p w:rsidR="00A77B3E" w:rsidP="001E71B5">
      <w:pPr>
        <w:ind w:firstLine="720"/>
        <w:jc w:val="both"/>
      </w:pPr>
      <w:r>
        <w:t xml:space="preserve">В соответствии со ст.ст.6 и 60 УК РФ, при назначении наказания </w:t>
      </w:r>
      <w:r>
        <w:t>Онуфрийчук</w:t>
      </w:r>
      <w:r>
        <w:t xml:space="preserve"> В.В. </w:t>
      </w:r>
      <w:r>
        <w:t>суд  учитывает</w:t>
      </w:r>
      <w:r>
        <w:t xml:space="preserve"> характер и степень общественной опасности совершенного престу</w:t>
      </w:r>
      <w:r>
        <w:t>пления, личность виновного, обстоятельства, смягчающие и отягчающие наказание, а также влияние назначенного наказания на исправление осужденного и на условия жизни его семьи.</w:t>
      </w:r>
    </w:p>
    <w:p w:rsidR="00A77B3E" w:rsidP="001E71B5">
      <w:pPr>
        <w:ind w:firstLine="720"/>
        <w:jc w:val="both"/>
      </w:pPr>
      <w:r>
        <w:t xml:space="preserve">В ходе всего предварительного следствия </w:t>
      </w:r>
      <w:r>
        <w:t>Онуфрийчук</w:t>
      </w:r>
      <w:r>
        <w:t xml:space="preserve"> В.В. сотрудничал с органами  с</w:t>
      </w:r>
      <w:r>
        <w:t xml:space="preserve">ледствия, давал  правдивые и полные показания об обстоятельствах преступления, участвовал в производстве  следственных  действий, направленных  на  закрепление  и  подтверждение ранее полученных данных, при этом признал вину, согласился с правовой оценкой </w:t>
      </w:r>
      <w:r>
        <w:t xml:space="preserve">содеянного и добровольно ходатайствовал о проведении дознания в сокращенной форме, предусмотренной главой 32.1 УПК РФ, тем самым активно способствовал раскрытию и расследованию преступления. </w:t>
      </w:r>
    </w:p>
    <w:p w:rsidR="00A77B3E" w:rsidP="001E71B5">
      <w:pPr>
        <w:ind w:firstLine="720"/>
        <w:jc w:val="both"/>
      </w:pPr>
      <w:r>
        <w:t xml:space="preserve">В качестве обстоятельства, смягчающего наказание в соответствии </w:t>
      </w:r>
      <w:r>
        <w:t xml:space="preserve">со ст. 61 УК РФ, суд признает явку с повинной, активное способствование расследованию и раскрытию преступления, полное признание вины подсудимым и раскаяние в содеянном. </w:t>
      </w:r>
    </w:p>
    <w:p w:rsidR="00A77B3E" w:rsidP="001E71B5">
      <w:pPr>
        <w:ind w:firstLine="720"/>
        <w:jc w:val="both"/>
      </w:pPr>
      <w:r>
        <w:t xml:space="preserve">Учитывая, что </w:t>
      </w:r>
      <w:r>
        <w:t>Онуфрийчук</w:t>
      </w:r>
      <w:r>
        <w:t xml:space="preserve"> В.В. совершил умышленное преступление </w:t>
      </w:r>
      <w:r>
        <w:t>небольшой  тяжести</w:t>
      </w:r>
      <w:r>
        <w:t>, бу</w:t>
      </w:r>
      <w:r>
        <w:t>дучи ранее осужденным за совершение тяжких преступлений к реальному лишению свободы, суд, руководствуясь ч.1 ст.18 УК РФ, усматривает в его действиях рецидив преступлений, наличие которого в соответствии с требованиями п. «а» ч. 1 ст. 63 УК РФ признает отя</w:t>
      </w:r>
      <w:r>
        <w:t>гчающим обстоятельством.</w:t>
      </w:r>
    </w:p>
    <w:p w:rsidR="00A77B3E" w:rsidP="001E71B5">
      <w:pPr>
        <w:ind w:firstLine="720"/>
        <w:jc w:val="both"/>
      </w:pPr>
      <w:r>
        <w:t xml:space="preserve">Суд принимает во внимание данные о личности </w:t>
      </w:r>
      <w:r>
        <w:t>Онуфрийчук</w:t>
      </w:r>
      <w:r>
        <w:t xml:space="preserve"> В.В. который ранее привлекался к уголовной ответственности, по месту жительства характеризуется удовлетворительно. </w:t>
      </w:r>
    </w:p>
    <w:p w:rsidR="00A77B3E" w:rsidP="001E71B5">
      <w:pPr>
        <w:ind w:firstLine="720"/>
        <w:jc w:val="both"/>
      </w:pPr>
      <w:r>
        <w:t>С учетом совокупности указанных обстоятельств, принципов спр</w:t>
      </w:r>
      <w:r>
        <w:t xml:space="preserve">аведливости и гуманизма, закрепленных в ст. ст. 6, 7 УК </w:t>
      </w:r>
      <w:r>
        <w:t>РФ ,</w:t>
      </w:r>
      <w:r>
        <w:t xml:space="preserve"> суд находит возможным достижение целей наказания, предусмотренных ст. 43 УК РФ , т.е. в первую очередь - восстановление социальной справедливости, а так же исправление осужденного и предупреждени</w:t>
      </w:r>
      <w:r>
        <w:t>е совершения им новых преступлений,  назначить ему  вид наказания, из числа предусмотренных за совершенное преступление, в виде лишения свободы.</w:t>
      </w:r>
    </w:p>
    <w:p w:rsidR="00A77B3E" w:rsidP="001E71B5">
      <w:pPr>
        <w:ind w:firstLine="720"/>
        <w:jc w:val="both"/>
      </w:pPr>
      <w:r>
        <w:t>При назначении конкретного размера наказания за указанное преступление, суд учитывает правила назначения наказа</w:t>
      </w:r>
      <w:r>
        <w:t>ния, установленные ч. 5 ст. 62 УК РФ, поскольку уголовное дело в отношении подсудимого рассмотрено по правилам гл. 40 УПК РФ. Кроме того, суд применяет положения ч. 2 ст. 68 УК РФ - правила назначения наказания при рецидиве преступлений.</w:t>
      </w:r>
    </w:p>
    <w:p w:rsidR="00A77B3E" w:rsidP="001E71B5">
      <w:pPr>
        <w:ind w:firstLine="720"/>
        <w:jc w:val="both"/>
      </w:pPr>
      <w:r>
        <w:t>При этом, суд не м</w:t>
      </w:r>
      <w:r>
        <w:t>ожет применить правила ч. 1 ст. 62 УК РФ, несмотря на наличие необходимых смягчающих наказание обстоятельств, поскольку по делу установлено отягчающее обстоятельство в виде рецидива преступлений.</w:t>
      </w:r>
    </w:p>
    <w:p w:rsidR="00A77B3E" w:rsidP="00801C6F">
      <w:pPr>
        <w:jc w:val="both"/>
      </w:pPr>
      <w:r>
        <w:t>Учитывая в совокупности все выше приведенные обстоятельства,</w:t>
      </w:r>
      <w:r>
        <w:t xml:space="preserve"> связанные с характером и степенью общественной опасности преступления, совершенного подсудимым, данные о его </w:t>
      </w:r>
      <w:r>
        <w:t xml:space="preserve">личности, совокупность смягчающих и отягчающих обстоятельств, суд приходит к выводу о возможности исправления подсудимого без реального отбывания </w:t>
      </w:r>
      <w:r>
        <w:t>наказания, применив положения ст. 73УК РФ.</w:t>
      </w:r>
    </w:p>
    <w:p w:rsidR="00A77B3E" w:rsidP="001E71B5">
      <w:pPr>
        <w:ind w:firstLine="720"/>
        <w:jc w:val="both"/>
      </w:pPr>
      <w:r>
        <w:t>Оснований для назначения альтернативных видов наказания суд не усматривает.</w:t>
      </w:r>
    </w:p>
    <w:p w:rsidR="00A77B3E" w:rsidP="001E71B5">
      <w:pPr>
        <w:ind w:firstLine="720"/>
        <w:jc w:val="both"/>
      </w:pPr>
      <w:r>
        <w:t xml:space="preserve">Суд приходит к выводу, что именно такое наказание будет способствовать исправлению осужденного. </w:t>
      </w:r>
    </w:p>
    <w:p w:rsidR="00A77B3E" w:rsidP="001E71B5">
      <w:pPr>
        <w:ind w:firstLine="720"/>
        <w:jc w:val="both"/>
      </w:pPr>
      <w:r>
        <w:t>Суд не усматривает оснований для примене</w:t>
      </w:r>
      <w:r>
        <w:t xml:space="preserve">ния к подсудимому </w:t>
      </w:r>
      <w:r>
        <w:t>Онуфрийчук</w:t>
      </w:r>
      <w:r>
        <w:t xml:space="preserve"> В.В. положений, предусмотренных ст. 64 УК РФ, поскольку не установлено исключительных обстоятельств, связанных с целями и мотивами преступления, ролью виновного, его поведением </w:t>
      </w:r>
      <w:r>
        <w:t>во время</w:t>
      </w:r>
      <w:r>
        <w:t xml:space="preserve"> или после совершения преступления.</w:t>
      </w:r>
    </w:p>
    <w:p w:rsidR="00A77B3E" w:rsidP="00801C6F">
      <w:pPr>
        <w:jc w:val="both"/>
      </w:pPr>
      <w:r>
        <w:t xml:space="preserve">      </w:t>
      </w:r>
      <w:r>
        <w:t xml:space="preserve">    </w:t>
      </w:r>
      <w:r>
        <w:tab/>
        <w:t xml:space="preserve">С учётом фактических обстоятельств преступления и степени его общественной опасности, суд, в соответствии с ч. 6 ст. 15 УК РФ не находит оснований для изменения категории преступления, в совершении которого обвиняется подсудимый </w:t>
      </w:r>
      <w:r>
        <w:t>Онуфрийчук</w:t>
      </w:r>
      <w:r>
        <w:t xml:space="preserve"> В.В.,  на м</w:t>
      </w:r>
      <w:r>
        <w:t>енее тяжкую.</w:t>
      </w:r>
    </w:p>
    <w:p w:rsidR="00A77B3E" w:rsidP="00801C6F">
      <w:pPr>
        <w:jc w:val="both"/>
      </w:pPr>
      <w:r>
        <w:t xml:space="preserve">         </w:t>
      </w:r>
      <w:r>
        <w:tab/>
        <w:t>Гражданский иск по делу не заявлен.</w:t>
      </w:r>
    </w:p>
    <w:p w:rsidR="00A77B3E" w:rsidP="001E71B5">
      <w:pPr>
        <w:ind w:firstLine="720"/>
        <w:jc w:val="both"/>
      </w:pPr>
      <w:r>
        <w:t>Вопрос о вещественных доказательствах суд разрешает в соответствии со ст.81 УПК РФ</w:t>
      </w:r>
    </w:p>
    <w:p w:rsidR="00A77B3E" w:rsidP="001E71B5">
      <w:pPr>
        <w:ind w:firstLine="720"/>
        <w:jc w:val="both"/>
      </w:pPr>
      <w:r>
        <w:t xml:space="preserve">Учитывая изложенное и руководствуясь </w:t>
      </w:r>
      <w:r>
        <w:t>ст.ст</w:t>
      </w:r>
      <w:r>
        <w:t xml:space="preserve">.  296, 297, 302-304, 307-309, 316 УПК РФ, мировой судья </w:t>
      </w:r>
    </w:p>
    <w:p w:rsidR="00A77B3E" w:rsidP="00801C6F">
      <w:pPr>
        <w:jc w:val="both"/>
      </w:pPr>
      <w:r>
        <w:t xml:space="preserve">              </w:t>
      </w:r>
      <w:r>
        <w:t xml:space="preserve">                                                     </w:t>
      </w:r>
      <w:r>
        <w:t>ПРИГОВОРИЛ:</w:t>
      </w:r>
    </w:p>
    <w:p w:rsidR="00A77B3E" w:rsidP="00801C6F">
      <w:pPr>
        <w:jc w:val="both"/>
      </w:pPr>
    </w:p>
    <w:p w:rsidR="00A77B3E" w:rsidP="001E71B5">
      <w:pPr>
        <w:ind w:firstLine="720"/>
        <w:jc w:val="both"/>
      </w:pPr>
      <w:r>
        <w:t xml:space="preserve">Признать </w:t>
      </w:r>
      <w:r>
        <w:t>Онуфрийчук</w:t>
      </w:r>
      <w:r>
        <w:t xml:space="preserve"> Виктора Викторовича виновным в совершении преступления, предусмотренного ч.1 ст.158 УК РФ и назначить ему наказание в виде 9 месяцев лишения свободы.</w:t>
      </w:r>
    </w:p>
    <w:p w:rsidR="00A77B3E" w:rsidP="001E71B5">
      <w:pPr>
        <w:ind w:firstLine="720"/>
        <w:jc w:val="both"/>
      </w:pPr>
      <w:r>
        <w:t>В соответствии со ст.73 УК РФ с</w:t>
      </w:r>
      <w:r>
        <w:t xml:space="preserve">читать назначенное наказание условным, установив испытательный срок один год. </w:t>
      </w:r>
    </w:p>
    <w:p w:rsidR="00A77B3E" w:rsidP="001E71B5">
      <w:pPr>
        <w:ind w:firstLine="720"/>
        <w:jc w:val="both"/>
      </w:pPr>
      <w:r>
        <w:t xml:space="preserve">В соответствии с ч.5 ст.73 УК РФ возложить на </w:t>
      </w:r>
      <w:r>
        <w:t>Онуфрийчук</w:t>
      </w:r>
      <w:r>
        <w:t xml:space="preserve"> В.В. исполнение следующих обязанностей: в период испытательного срока не менять постоянного места жительства без уведомл</w:t>
      </w:r>
      <w:r>
        <w:t xml:space="preserve">ения специализированного государственного органа, осуществляющего контроль за поведением условно осужденного, являться в специализированный государственный орган, осуществляющий надзор </w:t>
      </w:r>
      <w:r>
        <w:t>за отбыванием</w:t>
      </w:r>
      <w:r>
        <w:t xml:space="preserve"> осужденным наказания, для регистрации 1 раз в месяц.</w:t>
      </w:r>
    </w:p>
    <w:p w:rsidR="00A77B3E" w:rsidP="001E71B5">
      <w:pPr>
        <w:ind w:firstLine="720"/>
        <w:jc w:val="both"/>
      </w:pPr>
      <w:r>
        <w:t>До в</w:t>
      </w:r>
      <w:r>
        <w:t xml:space="preserve">ступления приговора в законную силу меру пресечения </w:t>
      </w:r>
      <w:r>
        <w:t>Онуфрийчук</w:t>
      </w:r>
      <w:r>
        <w:t xml:space="preserve"> В.В.  оставить без изменения - подписку о невыезде и надлежащем поведении.</w:t>
      </w:r>
    </w:p>
    <w:p w:rsidR="00A77B3E" w:rsidP="001E71B5">
      <w:pPr>
        <w:ind w:firstLine="720"/>
        <w:jc w:val="both"/>
      </w:pPr>
      <w:r>
        <w:t>Вещественные доказательства по делу – куртку фирмы «</w:t>
      </w:r>
      <w:r>
        <w:t>Calvin</w:t>
      </w:r>
      <w:r>
        <w:t xml:space="preserve"> </w:t>
      </w:r>
      <w:r>
        <w:t>Klein</w:t>
      </w:r>
      <w:r>
        <w:t xml:space="preserve">», переданную на хранение потерпевшему ФИО, оставить в его собственности. </w:t>
      </w:r>
    </w:p>
    <w:p w:rsidR="00A77B3E" w:rsidP="001E71B5">
      <w:pPr>
        <w:ind w:firstLine="720"/>
        <w:jc w:val="both"/>
      </w:pPr>
      <w:r>
        <w:t xml:space="preserve">Приговор может быть обжалован в апелляционном порядке в    Черноморский районный суд Республики </w:t>
      </w:r>
      <w:r>
        <w:t>Крым  в</w:t>
      </w:r>
      <w:r>
        <w:t xml:space="preserve"> течение десят</w:t>
      </w:r>
      <w:r>
        <w:t>и суток со дня его провозглашения, через судебный участок №92 Черноморского судебного района с соблюдением требований ст.317 УПК РФ.  В случае подачи апелляционной жалобы осужденный вправе ходатайствовать о своем участии в рассмотрении уголовного дела судо</w:t>
      </w:r>
      <w:r>
        <w:t>м апелляционной инстанции.</w:t>
      </w:r>
    </w:p>
    <w:p w:rsidR="00A77B3E" w:rsidP="00801C6F">
      <w:pPr>
        <w:jc w:val="both"/>
      </w:pPr>
    </w:p>
    <w:p w:rsidR="00A77B3E" w:rsidP="00801C6F">
      <w:pPr>
        <w:jc w:val="both"/>
      </w:pPr>
    </w:p>
    <w:p w:rsidR="00A77B3E" w:rsidP="00801C6F">
      <w:pPr>
        <w:jc w:val="both"/>
      </w:pPr>
      <w:r>
        <w:t xml:space="preserve"> </w:t>
      </w:r>
      <w:r>
        <w:tab/>
      </w:r>
      <w:r>
        <w:t>Мировой судья</w:t>
      </w:r>
      <w:r>
        <w:tab/>
      </w:r>
      <w:r>
        <w:tab/>
      </w:r>
      <w:r>
        <w:tab/>
        <w:t xml:space="preserve">  подпись</w:t>
      </w:r>
      <w:r>
        <w:tab/>
      </w:r>
      <w:r>
        <w:tab/>
      </w:r>
      <w:r>
        <w:tab/>
      </w:r>
      <w:r>
        <w:tab/>
        <w:t>Байбарза О.В.</w:t>
      </w:r>
    </w:p>
    <w:p w:rsidR="00A77B3E" w:rsidP="00801C6F">
      <w:pPr>
        <w:jc w:val="both"/>
      </w:pPr>
      <w:r>
        <w:t xml:space="preserve">   </w:t>
      </w:r>
    </w:p>
    <w:p w:rsidR="00A77B3E" w:rsidP="00801C6F">
      <w:pPr>
        <w:jc w:val="both"/>
      </w:pPr>
    </w:p>
    <w:sectPr w:rsidSect="00801C6F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C6F"/>
    <w:rsid w:val="001E71B5"/>
    <w:rsid w:val="00801C6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657C3A6-A9E5-404D-AF5D-226D031A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