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2401F">
      <w:pPr>
        <w:jc w:val="right"/>
      </w:pPr>
      <w:r>
        <w:t xml:space="preserve">                                                                             УИД: 91 MS0093-01-2020-000153-43                                                                                                       </w:t>
      </w:r>
    </w:p>
    <w:p w:rsidR="00A77B3E" w:rsidP="0062401F">
      <w:pPr>
        <w:jc w:val="right"/>
      </w:pPr>
      <w:r>
        <w:t xml:space="preserve">                                                                                                         Дело № 1-1/93/2020</w:t>
      </w:r>
    </w:p>
    <w:p w:rsidR="00A77B3E" w:rsidP="0062401F">
      <w:pPr>
        <w:jc w:val="both"/>
      </w:pPr>
    </w:p>
    <w:p w:rsidR="00A77B3E" w:rsidP="0062401F">
      <w:pPr>
        <w:jc w:val="center"/>
      </w:pPr>
      <w:r>
        <w:t>ПРИГОВОР</w:t>
      </w:r>
    </w:p>
    <w:p w:rsidR="00A77B3E" w:rsidP="0062401F">
      <w:pPr>
        <w:jc w:val="center"/>
      </w:pPr>
      <w:r>
        <w:t>ИМЕНЕМ РОССИЙСКОЙ ФЕДЕРАЦИИ</w:t>
      </w:r>
    </w:p>
    <w:p w:rsidR="00A77B3E" w:rsidP="0062401F">
      <w:pPr>
        <w:jc w:val="both"/>
      </w:pPr>
    </w:p>
    <w:p w:rsidR="00A77B3E" w:rsidP="0062401F">
      <w:pPr>
        <w:ind w:firstLine="720"/>
        <w:jc w:val="both"/>
      </w:pPr>
      <w:r>
        <w:t xml:space="preserve">16 марта 2020 года             </w:t>
      </w:r>
      <w:r>
        <w:tab/>
      </w:r>
      <w:r>
        <w:t xml:space="preserve">                             пгт. Черноморское, Респ</w:t>
      </w:r>
      <w:r>
        <w:t xml:space="preserve">ублика Крым                                           </w:t>
      </w:r>
    </w:p>
    <w:p w:rsidR="00A77B3E" w:rsidP="0062401F">
      <w:pPr>
        <w:jc w:val="both"/>
      </w:pPr>
    </w:p>
    <w:p w:rsidR="00A77B3E" w:rsidP="0062401F">
      <w:pPr>
        <w:ind w:firstLine="720"/>
        <w:jc w:val="both"/>
      </w:pPr>
      <w:r>
        <w:t xml:space="preserve">Суд в составе председательствующего мирового судьи судебного участка № 93 Черноморского судебного района Республики Крым   </w:t>
      </w:r>
      <w:r>
        <w:tab/>
      </w:r>
      <w:r>
        <w:tab/>
      </w:r>
      <w:r>
        <w:t xml:space="preserve">- Солодченко И.В.                           </w:t>
      </w:r>
    </w:p>
    <w:p w:rsidR="00A77B3E" w:rsidP="0062401F">
      <w:pPr>
        <w:ind w:firstLine="720"/>
        <w:jc w:val="both"/>
      </w:pPr>
      <w:r>
        <w:t xml:space="preserve">при секретаре                   </w:t>
      </w:r>
      <w:r>
        <w:t xml:space="preserve">                                                   </w:t>
      </w:r>
      <w:r>
        <w:tab/>
      </w:r>
      <w:r>
        <w:t>- Горловой Н.В.</w:t>
      </w:r>
    </w:p>
    <w:p w:rsidR="00A77B3E" w:rsidP="0062401F">
      <w:pPr>
        <w:jc w:val="both"/>
      </w:pPr>
      <w:r>
        <w:t xml:space="preserve">         </w:t>
      </w:r>
      <w:r>
        <w:tab/>
      </w:r>
      <w:r>
        <w:t>с участием:</w:t>
      </w:r>
    </w:p>
    <w:p w:rsidR="00A77B3E" w:rsidP="0062401F">
      <w:pPr>
        <w:jc w:val="both"/>
      </w:pPr>
      <w:r>
        <w:t xml:space="preserve">          </w:t>
      </w:r>
      <w:r>
        <w:tab/>
        <w:t>государственного обвинителя</w:t>
      </w:r>
      <w:r>
        <w:tab/>
      </w:r>
      <w:r>
        <w:tab/>
      </w:r>
      <w:r>
        <w:tab/>
        <w:t xml:space="preserve">             - Благодатного В.В.</w:t>
      </w:r>
    </w:p>
    <w:p w:rsidR="00A77B3E" w:rsidP="0062401F">
      <w:pPr>
        <w:jc w:val="both"/>
      </w:pPr>
      <w:r>
        <w:tab/>
        <w:t xml:space="preserve">защитника подсудимого                         </w:t>
      </w:r>
      <w:r>
        <w:tab/>
      </w:r>
      <w:r>
        <w:tab/>
      </w:r>
      <w:r>
        <w:tab/>
        <w:t xml:space="preserve">  - Моисейченко </w:t>
      </w:r>
      <w:r>
        <w:t>В.А., представившего удост</w:t>
      </w:r>
      <w:r>
        <w:t xml:space="preserve">оверение адвоката НОМЕР. Ордер НОМЕР </w:t>
      </w:r>
      <w:r>
        <w:t>от ДАТА</w:t>
      </w:r>
    </w:p>
    <w:p w:rsidR="00A77B3E" w:rsidP="0062401F">
      <w:pPr>
        <w:jc w:val="both"/>
      </w:pPr>
      <w:r>
        <w:t xml:space="preserve">          </w:t>
      </w:r>
      <w:r>
        <w:tab/>
        <w:t xml:space="preserve">подсудимого                                              </w:t>
      </w:r>
      <w:r>
        <w:tab/>
      </w:r>
      <w:r>
        <w:tab/>
        <w:t xml:space="preserve">             - Абдураимова Э.А.</w:t>
      </w:r>
    </w:p>
    <w:p w:rsidR="00A77B3E" w:rsidP="0062401F">
      <w:pPr>
        <w:jc w:val="both"/>
      </w:pPr>
      <w:r>
        <w:tab/>
        <w:t xml:space="preserve">потерпевшей                                                                        </w:t>
      </w:r>
      <w:r>
        <w:tab/>
        <w:t xml:space="preserve"> </w:t>
      </w:r>
      <w:r>
        <w:t>- ФИО</w:t>
      </w:r>
    </w:p>
    <w:p w:rsidR="00A77B3E" w:rsidP="0062401F">
      <w:pPr>
        <w:jc w:val="both"/>
      </w:pPr>
      <w:r>
        <w:t xml:space="preserve">       </w:t>
      </w:r>
      <w:r>
        <w:t xml:space="preserve">     </w:t>
      </w:r>
    </w:p>
    <w:p w:rsidR="00A77B3E" w:rsidP="0062401F">
      <w:pPr>
        <w:ind w:firstLine="720"/>
        <w:jc w:val="both"/>
      </w:pPr>
      <w:r>
        <w:t>рассмотрев в открытом судебном заседании в особом порядке уголовное дело в отношении:</w:t>
      </w:r>
    </w:p>
    <w:p w:rsidR="00A77B3E" w:rsidP="0062401F">
      <w:pPr>
        <w:ind w:firstLine="720"/>
        <w:jc w:val="both"/>
      </w:pPr>
      <w:r>
        <w:t>Абдураимова Э.А.</w:t>
      </w:r>
      <w:r>
        <w:t>, ПАСПОРТНЫЕ ДАННЫЕ</w:t>
      </w:r>
      <w:r>
        <w:t>, холостого, со средним образованием, имеющего малолетнего ребенка, не</w:t>
      </w:r>
      <w:r>
        <w:t xml:space="preserve"> военнообязанного, не работающего, не судимого, зарегистрированного по адресу:: АДРЕС,</w:t>
      </w:r>
      <w:r>
        <w:t xml:space="preserve"> проживающего по адресу: АДРЕС</w:t>
      </w:r>
    </w:p>
    <w:p w:rsidR="00A77B3E" w:rsidP="0062401F">
      <w:pPr>
        <w:ind w:firstLine="720"/>
        <w:jc w:val="both"/>
      </w:pPr>
      <w:r>
        <w:t>обвиняемого в совершении преступления, предусмотренного ч.1 ст. 119 УК РФ,</w:t>
      </w:r>
    </w:p>
    <w:p w:rsidR="0062401F" w:rsidP="0062401F">
      <w:pPr>
        <w:jc w:val="both"/>
      </w:pPr>
    </w:p>
    <w:p w:rsidR="00A77B3E" w:rsidP="0062401F">
      <w:pPr>
        <w:jc w:val="center"/>
      </w:pPr>
      <w:r>
        <w:t>УСТАНОВИЛ:</w:t>
      </w:r>
    </w:p>
    <w:p w:rsidR="00A77B3E" w:rsidP="0062401F">
      <w:pPr>
        <w:jc w:val="both"/>
      </w:pPr>
    </w:p>
    <w:p w:rsidR="00A77B3E" w:rsidP="0062401F">
      <w:pPr>
        <w:ind w:firstLine="720"/>
        <w:jc w:val="both"/>
      </w:pPr>
      <w:r>
        <w:t>Абдураимов Э.А. совершил угрозу убийством, если имел</w:t>
      </w:r>
      <w:r>
        <w:t>ись основания опасаться осуществления этой угрозы, при следующих обстоятельствах.</w:t>
      </w:r>
    </w:p>
    <w:p w:rsidR="00A77B3E" w:rsidP="0062401F">
      <w:pPr>
        <w:ind w:firstLine="720"/>
        <w:jc w:val="both"/>
      </w:pPr>
      <w:r>
        <w:t>ДАТА</w:t>
      </w:r>
      <w:r>
        <w:t>, примерно в ВРЕМЯ</w:t>
      </w:r>
      <w:r>
        <w:t>, Абдураимов Э.А., будучи в состоянии алкогольного опьянения находился во дворе домовладения, расположенного по адресу: АДРЕС</w:t>
      </w:r>
      <w:r>
        <w:t>, где увидел ФИО</w:t>
      </w:r>
      <w:r>
        <w:t>, осознавая общественную опасность своих действий, предвидя неизбежность наступления общественно опасных последствий и желая их наступления, с целью вызвать у ФИО</w:t>
      </w:r>
      <w:r>
        <w:t xml:space="preserve"> чувство тревоги и беспокойства за свою жизнь и здоровье, выбежал со двора своег</w:t>
      </w:r>
      <w:r>
        <w:t>о домовладения и побежал за ФИО</w:t>
      </w:r>
      <w:r>
        <w:t xml:space="preserve"> при этом,</w:t>
      </w:r>
      <w:r>
        <w:t xml:space="preserve"> неоднократно высказывая в адрес последней угрозы убийством и в подтверждении своих слов демонстрировал раскладной нож, который держал в руке. Испугавшись за свою жизнь и здоровье, ФИО</w:t>
      </w:r>
      <w:r>
        <w:t xml:space="preserve"> забежала во </w:t>
      </w:r>
      <w:r>
        <w:t>двор своего домовладения, расположенного по адресу: ФДРЕС</w:t>
      </w:r>
      <w:r>
        <w:t>, однако Абдураимов Э.А., продолжая реализацию своего преступного умысла, подойдя ко двору указанного домовладения, продолжил высказывать угрозы убийством в адрес ФИО</w:t>
      </w:r>
      <w:r>
        <w:t xml:space="preserve"> и в подтверждение свои</w:t>
      </w:r>
      <w:r>
        <w:t>х слов демонстративно размахивал находящимся в его руке ножом. ФИО</w:t>
      </w:r>
      <w:r>
        <w:t xml:space="preserve"> учитывая агрессивное состояние Абдураимова Э.А., пребывание последнего в состоянии алкогольного опьянения, наличие в руке ножа, его физическое превосходство, а также вызванные у не</w:t>
      </w:r>
      <w:r>
        <w:t>е чувства страха, угрозу своей жизни и здоровью воспринимала реально.</w:t>
      </w:r>
    </w:p>
    <w:p w:rsidR="00A77B3E" w:rsidP="0062401F">
      <w:pPr>
        <w:ind w:firstLine="720"/>
        <w:jc w:val="both"/>
      </w:pPr>
      <w:r>
        <w:t xml:space="preserve">В судебном заседании подсудимый Абдураимов Э.А. в предъявленном обвинении по ч.1 ст.119 УК РФ виновным себя признал полностью, и пояснил, что предъявленное обвинение ему </w:t>
      </w:r>
      <w:r>
        <w:t>понятно и он с н</w:t>
      </w:r>
      <w:r>
        <w:t>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</w:t>
      </w:r>
      <w:r>
        <w:t>тельства осознаёт.</w:t>
      </w:r>
    </w:p>
    <w:p w:rsidR="00A77B3E" w:rsidP="0062401F">
      <w:pPr>
        <w:ind w:firstLine="720"/>
        <w:jc w:val="both"/>
      </w:pPr>
      <w:r>
        <w:t>Защитник поддержал ходатайство подсудимого Абдураимова Э.А., не возражал против постановления приговора без проведения судебного разбирательства.</w:t>
      </w:r>
    </w:p>
    <w:p w:rsidR="00A77B3E" w:rsidP="0062401F">
      <w:pPr>
        <w:ind w:firstLine="720"/>
        <w:jc w:val="both"/>
      </w:pPr>
      <w:r>
        <w:t>Государственный обвинитель не возражал против рассмотрения уголовного дела в особом порядке</w:t>
      </w:r>
      <w:r>
        <w:t>.</w:t>
      </w:r>
    </w:p>
    <w:p w:rsidR="00A77B3E" w:rsidP="0062401F">
      <w:pPr>
        <w:ind w:firstLine="720"/>
        <w:jc w:val="both"/>
      </w:pPr>
      <w:r>
        <w:t>Потерпевшая ФИО</w:t>
      </w:r>
      <w:r>
        <w:t xml:space="preserve"> в судебном заседании не возражала против заявленного подсудимым ходатайства о постановлении приговора без проведения судебного разбирательства.</w:t>
      </w:r>
    </w:p>
    <w:p w:rsidR="00A77B3E" w:rsidP="0062401F">
      <w:pPr>
        <w:ind w:firstLine="720"/>
        <w:jc w:val="both"/>
      </w:pPr>
      <w:r>
        <w:t xml:space="preserve">Судом установлено, что подсудимому Абдураимову Э.А. понятно обвинение, он согласен с </w:t>
      </w:r>
      <w:r>
        <w:t>предъявленным обвинением, поддерживает своё ходатайство о постановлении приговора без проведения судебного разбирательства, данное ходатайство заявлено добровольно и после проведения консультации с защитником. Подсудимому судом разъяснены ограничения при н</w:t>
      </w:r>
      <w:r>
        <w:t>азначении наказания, предусмотренные ч. 7 ст. 316 УПК РФ, и пределы обжалования приговора, установленные ст. 317 УПК РФ.</w:t>
      </w:r>
    </w:p>
    <w:p w:rsidR="00A77B3E" w:rsidP="0062401F">
      <w:pPr>
        <w:ind w:firstLine="720"/>
        <w:jc w:val="both"/>
      </w:pPr>
      <w:r>
        <w:t>Удостоверившись в соблюдении установленных законом условий к рассмотрению уголовного дела в особом порядке, суд считает возможным поста</w:t>
      </w:r>
      <w:r>
        <w:t>новить приговор по данному делу без проведения судебного разбирательства.</w:t>
      </w:r>
    </w:p>
    <w:p w:rsidR="00A77B3E" w:rsidP="0062401F">
      <w:pPr>
        <w:ind w:firstLine="720"/>
        <w:jc w:val="both"/>
      </w:pPr>
      <w:r>
        <w:t xml:space="preserve">Обвинение, с которым согласился подсудимый Абдураимов Э.А. обоснованно и полностью подтверждается собранными по делу доказательствами. </w:t>
      </w:r>
    </w:p>
    <w:p w:rsidR="00A77B3E" w:rsidP="0062401F">
      <w:pPr>
        <w:ind w:firstLine="720"/>
        <w:jc w:val="both"/>
      </w:pPr>
      <w:r>
        <w:t xml:space="preserve">Действия подсудимого Абдураимова Э.А. суд квалифицирует по ч.1 ст.119  УК РФ, как угроза убийством, если имелись основания опасаться осуществления этой угрозы. </w:t>
      </w:r>
    </w:p>
    <w:p w:rsidR="00A77B3E" w:rsidP="0062401F">
      <w:pPr>
        <w:ind w:firstLine="720"/>
        <w:jc w:val="both"/>
      </w:pPr>
      <w:r>
        <w:t>При назначении наказания подсудимому Абдураимову Э.А. суд учитывает характер и степень обществе</w:t>
      </w:r>
      <w:r>
        <w:t>нной опасности совершенного им преступления, отнесенного к категории преступлений небольшой тяжести, направленных против жизни и здоровья, данные о личности подсудимого, который по месту жительства характеризуется посредственно, не женат, имеет малолетнего</w:t>
      </w:r>
      <w:r>
        <w:t xml:space="preserve"> ребенка, на учете врача-нарколога и врача-психиатра не состоит. </w:t>
      </w:r>
    </w:p>
    <w:p w:rsidR="00A77B3E" w:rsidP="0062401F">
      <w:pPr>
        <w:ind w:firstLine="720"/>
        <w:jc w:val="both"/>
      </w:pPr>
      <w:r>
        <w:t>В соответствии с ч. 1 ст. 61 УК РФ обстоятельствами, смягчающими наказание подсудимого Абдураимова Э.А., суд признает явку с повинной, активное способствование раскрытию и расследованию прес</w:t>
      </w:r>
      <w:r>
        <w:t xml:space="preserve">тупления, наличие малолетнего ребенка у виновного, в соответствии с ч. 2 ст. 61 УК РФ суд признает признание подсудимым своей вины.  </w:t>
      </w:r>
    </w:p>
    <w:p w:rsidR="00A77B3E" w:rsidP="0062401F">
      <w:pPr>
        <w:ind w:firstLine="720"/>
        <w:jc w:val="both"/>
      </w:pPr>
      <w:r>
        <w:t>Обстоятельств, отягчающих наказание, предусмотренных ст. 63 УК РФ, судом не установлено.</w:t>
      </w:r>
    </w:p>
    <w:p w:rsidR="00A77B3E" w:rsidP="0062401F">
      <w:pPr>
        <w:ind w:firstLine="720"/>
        <w:jc w:val="both"/>
      </w:pPr>
      <w:r>
        <w:t>Суд не принимает в качестве отягч</w:t>
      </w:r>
      <w:r>
        <w:t xml:space="preserve">ающего обстоятельства совершение преступления в состоянии опьянения, вызванном употреблением алкоголя, поскольку исследованные доказательства не свидетельствуют в полной мере о том, что употребление алкоголя является непосредственной или одной из основных </w:t>
      </w:r>
      <w:r>
        <w:t>причин, способствующих совершению преступления.</w:t>
      </w:r>
    </w:p>
    <w:p w:rsidR="00A77B3E" w:rsidP="0062401F">
      <w:pPr>
        <w:jc w:val="both"/>
      </w:pPr>
      <w:r>
        <w:t>С учетом всех обстоятельств данного уголовного дела, характера и степени общественной опасности совершенного преступления, данных, характеризующих личность подсудимого, суд приходит к выводу о возможности наз</w:t>
      </w:r>
      <w:r>
        <w:t>начения Абдураимову Э.А. наказания в виде обязательных работ. Суд находит, что данное наказание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</w:t>
      </w:r>
      <w:r>
        <w:t xml:space="preserve">епени способствовать исправлению подсудимого и сможет обеспечить достижения целей наказания, предусмотренных частью 2 статьи 43 Уголовного кодекса Российской Федерации. </w:t>
      </w:r>
    </w:p>
    <w:p w:rsidR="00A77B3E" w:rsidP="0062401F">
      <w:pPr>
        <w:ind w:firstLine="720"/>
        <w:jc w:val="both"/>
      </w:pPr>
      <w:r>
        <w:t>Суд не усматривает оснований для применения к подсудимому  Абдураимову Э.А. положений,</w:t>
      </w:r>
      <w:r>
        <w:t xml:space="preserve"> предусмотренных ст.64 УК РФ, поскольку не установлено исключительных обстоятельств, связанных с целями и мотивами преступлений, ролью виновного, его поведением во время или после совершения преступления.</w:t>
      </w:r>
    </w:p>
    <w:p w:rsidR="00A77B3E" w:rsidP="0062401F">
      <w:pPr>
        <w:ind w:firstLine="720"/>
        <w:jc w:val="both"/>
      </w:pPr>
      <w:r>
        <w:t>Оснований для обсуждения вопроса об изменении катег</w:t>
      </w:r>
      <w:r>
        <w:t>ории преступления в соответствии с ч.6 ст. 15 УК РФ не имеется, поскольку Абдураимовым Э.А. совершено преступление небольшой тяжести.</w:t>
      </w:r>
    </w:p>
    <w:p w:rsidR="00A77B3E" w:rsidP="0062401F">
      <w:pPr>
        <w:ind w:firstLine="720"/>
        <w:jc w:val="both"/>
      </w:pPr>
      <w:r>
        <w:t>Меру пресечения в виде подписки о невыезде и надлежащем поведении, оставить без изменения до вступления приговора в законн</w:t>
      </w:r>
      <w:r>
        <w:t>ую силу.</w:t>
      </w:r>
    </w:p>
    <w:p w:rsidR="00A77B3E" w:rsidP="0062401F">
      <w:pPr>
        <w:ind w:firstLine="720"/>
        <w:jc w:val="both"/>
      </w:pPr>
      <w:r>
        <w:t>Гражданский иск по делу не заявлен.</w:t>
      </w:r>
    </w:p>
    <w:p w:rsidR="00A77B3E" w:rsidP="0062401F">
      <w:pPr>
        <w:ind w:firstLine="720"/>
        <w:jc w:val="both"/>
      </w:pPr>
      <w:r>
        <w:t xml:space="preserve">Вопрос с вещественными доказательствами, суд разрешает в порядке ст. 81 УПК РФ.  </w:t>
      </w:r>
    </w:p>
    <w:p w:rsidR="00A77B3E" w:rsidP="0062401F">
      <w:pPr>
        <w:ind w:firstLine="720"/>
        <w:jc w:val="both"/>
      </w:pPr>
      <w:r>
        <w:t>Процессуальные издержки взысканию с Абдураимова Э.А. не подлежат в соответствии с положениями ч.10 ст. 316 УПК РФ.</w:t>
      </w:r>
    </w:p>
    <w:p w:rsidR="00A77B3E" w:rsidP="0062401F">
      <w:pPr>
        <w:ind w:firstLine="720"/>
        <w:jc w:val="both"/>
      </w:pPr>
      <w:r>
        <w:t>На основании и</w:t>
      </w:r>
      <w:r>
        <w:t xml:space="preserve">зложенного, руководствуясь ст.  296, 297, 302-304, 307-309, 316 УПК РФ, суд </w:t>
      </w:r>
    </w:p>
    <w:p w:rsidR="0062401F" w:rsidP="0062401F">
      <w:pPr>
        <w:jc w:val="both"/>
      </w:pPr>
    </w:p>
    <w:p w:rsidR="00A77B3E" w:rsidP="0062401F">
      <w:pPr>
        <w:jc w:val="center"/>
      </w:pPr>
      <w:r>
        <w:t>ПРИГОВОРИЛ:</w:t>
      </w:r>
    </w:p>
    <w:p w:rsidR="00A77B3E" w:rsidP="0062401F">
      <w:pPr>
        <w:jc w:val="both"/>
      </w:pPr>
    </w:p>
    <w:p w:rsidR="00A77B3E" w:rsidP="0062401F">
      <w:pPr>
        <w:ind w:firstLine="720"/>
        <w:jc w:val="both"/>
      </w:pPr>
      <w:r>
        <w:t>Признать Абдураимова Э.А.</w:t>
      </w:r>
      <w:r>
        <w:t xml:space="preserve"> виновным в совершении преступления, предусмотренного ч.1 ст.119 УК Российской Федерации и назначить ему наказание в  виде 1</w:t>
      </w:r>
      <w:r>
        <w:t>50 часов обязательных работ.</w:t>
      </w:r>
    </w:p>
    <w:p w:rsidR="00A77B3E" w:rsidP="0062401F">
      <w:pPr>
        <w:ind w:firstLine="720"/>
        <w:jc w:val="both"/>
      </w:pPr>
      <w:r>
        <w:t>Меру пресечения в виде подписки о невыезде и надлежащем поведении, оставить без изменения до вступления приговора в законную силу.</w:t>
      </w:r>
    </w:p>
    <w:p w:rsidR="00A77B3E" w:rsidP="0062401F">
      <w:pPr>
        <w:ind w:firstLine="720"/>
        <w:jc w:val="both"/>
      </w:pPr>
      <w:r>
        <w:t>Гражданский иск по делу не заявлен.</w:t>
      </w:r>
    </w:p>
    <w:p w:rsidR="00A77B3E" w:rsidP="0062401F">
      <w:pPr>
        <w:ind w:firstLine="720"/>
        <w:jc w:val="both"/>
      </w:pPr>
      <w:r>
        <w:t>Вещественные доказательства: раскладной нож и фрагмент рукоя</w:t>
      </w:r>
      <w:r>
        <w:t xml:space="preserve">ти ножа, находящийся в камере хранения вещественных доказательств ОМВД России по Черноморскому району – уничтожить. </w:t>
      </w:r>
    </w:p>
    <w:p w:rsidR="00A77B3E" w:rsidP="0062401F">
      <w:pPr>
        <w:ind w:firstLine="720"/>
        <w:jc w:val="both"/>
      </w:pPr>
      <w:r>
        <w:t>Процессуальные издержки взысканию с Абдураимова Э.А. не подлежат в соответствии с положениями ч.10 ст. 316 УПК РФ.</w:t>
      </w:r>
    </w:p>
    <w:p w:rsidR="00A77B3E" w:rsidP="0062401F">
      <w:pPr>
        <w:ind w:firstLine="720"/>
        <w:jc w:val="both"/>
      </w:pPr>
      <w:r>
        <w:t>Приговор может быть обжа</w:t>
      </w:r>
      <w:r>
        <w:t>лован в апелляционном порядке в    Черноморский районный суд Республики Крым  в течение десяти суток со дня его провозглашения, через мирового судью судебного участка № 93 Черноморского судебного района Республики Крым с соблюдением требований ст.317 УПК Р</w:t>
      </w:r>
      <w:r>
        <w:t xml:space="preserve">Ф. </w:t>
      </w:r>
    </w:p>
    <w:p w:rsidR="00A77B3E" w:rsidP="0062401F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62401F">
      <w:pPr>
        <w:jc w:val="both"/>
      </w:pPr>
    </w:p>
    <w:p w:rsidR="00A77B3E" w:rsidP="0062401F">
      <w:pPr>
        <w:jc w:val="both"/>
      </w:pPr>
    </w:p>
    <w:p w:rsidR="00A77B3E" w:rsidP="0062401F">
      <w:pPr>
        <w:ind w:firstLine="720"/>
        <w:jc w:val="both"/>
      </w:pPr>
      <w:r>
        <w:t xml:space="preserve">Мировой судья                                       подпись                             </w:t>
      </w:r>
      <w:r>
        <w:t xml:space="preserve">               И.В.</w:t>
      </w:r>
      <w:r>
        <w:t xml:space="preserve"> Солодченко</w:t>
      </w:r>
    </w:p>
    <w:p w:rsidR="0062401F" w:rsidP="0062401F">
      <w:pPr>
        <w:ind w:firstLine="720"/>
        <w:jc w:val="both"/>
      </w:pPr>
    </w:p>
    <w:p w:rsidR="0062401F" w:rsidP="0062401F">
      <w:pPr>
        <w:ind w:firstLine="720"/>
        <w:jc w:val="both"/>
      </w:pPr>
      <w:r>
        <w:t>Согласовано.</w:t>
      </w:r>
    </w:p>
    <w:p w:rsidR="0062401F" w:rsidP="0062401F">
      <w:pPr>
        <w:ind w:firstLine="720"/>
        <w:jc w:val="both"/>
      </w:pPr>
    </w:p>
    <w:p w:rsidR="0062401F" w:rsidP="0062401F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  <w:t xml:space="preserve">     подпись</w:t>
      </w:r>
      <w:r>
        <w:tab/>
      </w:r>
      <w:r>
        <w:tab/>
      </w:r>
      <w:r>
        <w:tab/>
      </w:r>
      <w:r>
        <w:tab/>
        <w:t xml:space="preserve">   И.В. Солодченко</w:t>
      </w:r>
    </w:p>
    <w:p w:rsidR="00A77B3E" w:rsidP="0062401F">
      <w:pPr>
        <w:jc w:val="both"/>
      </w:pPr>
    </w:p>
    <w:p w:rsidR="00A77B3E" w:rsidP="0062401F">
      <w:pPr>
        <w:jc w:val="both"/>
      </w:pPr>
    </w:p>
    <w:p w:rsidR="00A77B3E" w:rsidP="0062401F">
      <w:pPr>
        <w:jc w:val="both"/>
      </w:pPr>
    </w:p>
    <w:sectPr w:rsidSect="0062401F">
      <w:pgSz w:w="12240" w:h="15840"/>
      <w:pgMar w:top="1440" w:right="118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3A0"/>
    <w:rsid w:val="0062401F"/>
    <w:rsid w:val="006F23A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3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