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0716E">
      <w:pPr>
        <w:jc w:val="right"/>
      </w:pPr>
      <w:r>
        <w:t xml:space="preserve">УИД: 91MS0093-01-2020-000345-49                                                                                                           </w:t>
      </w:r>
    </w:p>
    <w:p w:rsidR="00A77B3E" w:rsidP="0020716E">
      <w:pPr>
        <w:jc w:val="right"/>
      </w:pPr>
      <w:r>
        <w:t xml:space="preserve">                                                                                                     Дело № 1-9/93/2020</w:t>
      </w:r>
    </w:p>
    <w:p w:rsidR="00A77B3E"/>
    <w:p w:rsidR="00A77B3E" w:rsidP="0020716E">
      <w:pPr>
        <w:jc w:val="center"/>
      </w:pPr>
    </w:p>
    <w:p w:rsidR="00A77B3E" w:rsidP="0020716E">
      <w:pPr>
        <w:jc w:val="center"/>
      </w:pPr>
      <w:r>
        <w:t>ПРИГОВОР</w:t>
      </w:r>
    </w:p>
    <w:p w:rsidR="00A77B3E" w:rsidP="0020716E">
      <w:pPr>
        <w:jc w:val="center"/>
      </w:pPr>
      <w:r>
        <w:t>ИМЕНЕМ РОССИЙСКОЙ ФЕДЕРАЦИИ</w:t>
      </w:r>
    </w:p>
    <w:p w:rsidR="00A77B3E" w:rsidP="0020716E">
      <w:pPr>
        <w:jc w:val="center"/>
      </w:pPr>
    </w:p>
    <w:p w:rsidR="00A77B3E" w:rsidP="0020716E">
      <w:pPr>
        <w:jc w:val="center"/>
      </w:pPr>
      <w:r>
        <w:t>23 июня 2020 года                                Республика Крым, пгт. Черноморское</w:t>
      </w:r>
    </w:p>
    <w:p w:rsidR="00A77B3E"/>
    <w:p w:rsidR="00A77B3E" w:rsidP="0020716E">
      <w:pPr>
        <w:ind w:firstLine="720"/>
        <w:jc w:val="both"/>
      </w:pPr>
      <w:r>
        <w:t xml:space="preserve">Суд в составе председательствующего мирового судьи судебного участка № 93 Черноморского судебного района Республики Крым   - Солодченко И.В.                           </w:t>
      </w:r>
    </w:p>
    <w:p w:rsidR="00A77B3E" w:rsidP="0020716E">
      <w:pPr>
        <w:jc w:val="both"/>
      </w:pPr>
      <w:r>
        <w:t xml:space="preserve">при секретаре                                 </w:t>
      </w:r>
      <w:r>
        <w:t xml:space="preserve">                                    - Горловой Н.В.</w:t>
      </w:r>
    </w:p>
    <w:p w:rsidR="00A77B3E" w:rsidP="0020716E">
      <w:pPr>
        <w:jc w:val="both"/>
      </w:pPr>
      <w:r>
        <w:t xml:space="preserve">          с участием:</w:t>
      </w:r>
    </w:p>
    <w:p w:rsidR="00A77B3E" w:rsidP="0020716E">
      <w:pPr>
        <w:jc w:val="both"/>
      </w:pPr>
      <w:r>
        <w:t xml:space="preserve">          </w:t>
      </w:r>
      <w:r>
        <w:tab/>
        <w:t>государственного обвинителя</w:t>
      </w:r>
      <w:r>
        <w:tab/>
      </w:r>
      <w:r>
        <w:tab/>
      </w:r>
      <w:r>
        <w:tab/>
        <w:t xml:space="preserve">             - Благодатного В.В.</w:t>
      </w:r>
    </w:p>
    <w:p w:rsidR="00A77B3E" w:rsidP="0020716E">
      <w:pPr>
        <w:jc w:val="both"/>
      </w:pPr>
      <w:r>
        <w:tab/>
        <w:t xml:space="preserve">защитника                         </w:t>
      </w:r>
      <w:r>
        <w:tab/>
      </w:r>
      <w:r>
        <w:tab/>
      </w:r>
      <w:r>
        <w:tab/>
        <w:t xml:space="preserve">                       - Орлова Е.В.</w:t>
      </w:r>
    </w:p>
    <w:p w:rsidR="00A77B3E" w:rsidP="0020716E">
      <w:pPr>
        <w:jc w:val="both"/>
      </w:pPr>
      <w:r>
        <w:t xml:space="preserve">          </w:t>
      </w:r>
      <w:r>
        <w:tab/>
        <w:t xml:space="preserve">подсудимого           </w:t>
      </w:r>
      <w:r>
        <w:t xml:space="preserve">                                   </w:t>
      </w:r>
      <w:r>
        <w:tab/>
      </w:r>
      <w:r>
        <w:tab/>
        <w:t xml:space="preserve">             - Ноговицына Е.Е.</w:t>
      </w:r>
    </w:p>
    <w:p w:rsidR="00A77B3E">
      <w:r>
        <w:t xml:space="preserve">     </w:t>
      </w:r>
    </w:p>
    <w:p w:rsidR="00A77B3E" w:rsidP="0020716E">
      <w:pPr>
        <w:ind w:firstLine="720"/>
        <w:jc w:val="both"/>
      </w:pPr>
      <w:r>
        <w:t>рассмотрев в открытом судебном заседании в особом порядке уголовное дело в отношении:</w:t>
      </w:r>
    </w:p>
    <w:p w:rsidR="00A77B3E" w:rsidP="0020716E">
      <w:pPr>
        <w:ind w:firstLine="720"/>
        <w:jc w:val="both"/>
      </w:pPr>
      <w:r>
        <w:t>Ноговицына Евгения Евгеньевича, ПАСПОРТНЫЕ ДАННЫЕ</w:t>
      </w:r>
      <w:r>
        <w:t>, гражданина Российской Федерации, женатог</w:t>
      </w:r>
      <w:r>
        <w:t>о, со средним образованием, военнообязанного,  работающего по найму, не судимого, зарегистрированного и проживающего: АДРЕС</w:t>
      </w:r>
      <w:r>
        <w:t xml:space="preserve"> </w:t>
      </w:r>
    </w:p>
    <w:p w:rsidR="00A77B3E" w:rsidP="0020716E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 139 УК РФ,</w:t>
      </w:r>
    </w:p>
    <w:p w:rsidR="00A77B3E"/>
    <w:p w:rsidR="00A77B3E" w:rsidP="0020716E">
      <w:pPr>
        <w:jc w:val="center"/>
      </w:pPr>
      <w:r>
        <w:t>УСТАНОВИЛ:</w:t>
      </w:r>
    </w:p>
    <w:p w:rsidR="00A77B3E"/>
    <w:p w:rsidR="00A77B3E" w:rsidP="0020716E">
      <w:pPr>
        <w:jc w:val="both"/>
      </w:pPr>
      <w:r>
        <w:tab/>
        <w:t>Ноговицын Е.Е. совершил незаконное проникн</w:t>
      </w:r>
      <w:r>
        <w:t>овение в жилище, совершенное против воли проживающего в нем лица при следующих обстоятельствах.</w:t>
      </w:r>
    </w:p>
    <w:p w:rsidR="00A77B3E" w:rsidP="0020716E">
      <w:pPr>
        <w:jc w:val="both"/>
      </w:pPr>
      <w:r>
        <w:t xml:space="preserve"> </w:t>
      </w:r>
      <w:r>
        <w:tab/>
        <w:t>ДАТА ВРЕМЯ</w:t>
      </w:r>
      <w:r>
        <w:t>, у Ноговицына Е.Е. находящегося во дворе домовладения, расположенного по адресу: адрес, в котором проживает ФИО</w:t>
      </w:r>
      <w:r>
        <w:t xml:space="preserve">, </w:t>
      </w:r>
      <w:r>
        <w:t>возник преступный умысел, направленный на незаконное проникновение в вышеуказанное жилище. Реализуя задуманное, Ноговицын Е.Е., заведомо зная, что проживающий в домовладении НОМЕР АДРЕС ФИО</w:t>
      </w:r>
      <w:r>
        <w:t xml:space="preserve"> не разрешал заходить в данное жилище, и что он не имеет д</w:t>
      </w:r>
      <w:r>
        <w:t>ля этого никаких законных оснований, действуя умышленно, осознавая противоправный характер своих действий  в виде нарушения прав лица на неприкосновенность жилища, предвидя неизбежность наступления общественно опасных последствий в виде нарушения конституц</w:t>
      </w:r>
      <w:r>
        <w:t>ионных прав и желая этого</w:t>
      </w:r>
      <w:r>
        <w:t>.</w:t>
      </w:r>
      <w:r>
        <w:t xml:space="preserve"> </w:t>
      </w:r>
      <w:r>
        <w:t>д</w:t>
      </w:r>
      <w:r>
        <w:t xml:space="preserve">ата </w:t>
      </w:r>
      <w:r>
        <w:t>в указанный выше период времени Ноговицын Е.Е. умышленно, нанес удар своей рукой по стеклу окна, расположенного в спальной комнате домовладения, в результате чего стекло разбилось, и Ноговицын Е.Е. через образовавшийся проем</w:t>
      </w:r>
      <w:r>
        <w:t xml:space="preserve"> проник в домовладение, в котором проживает ФИО</w:t>
      </w:r>
      <w:r>
        <w:t>, тем самым своими умышленными преступными действиями грубо нарушил права ФИО</w:t>
      </w:r>
      <w:r>
        <w:t>,  предусмотренные ст. 25 Конституции РФ, согласно которой никто не вправе</w:t>
      </w:r>
      <w:r>
        <w:t xml:space="preserve"> </w:t>
      </w:r>
      <w:r>
        <w:t>проникать в жилище против воли проживающих в нем лиц не и</w:t>
      </w:r>
      <w:r>
        <w:t xml:space="preserve">наче как в случаях, установленных федеральным законом, или на основании судебного решения.     </w:t>
      </w:r>
    </w:p>
    <w:p w:rsidR="00A77B3E" w:rsidP="0020716E">
      <w:pPr>
        <w:ind w:firstLine="720"/>
        <w:jc w:val="both"/>
      </w:pPr>
      <w:r>
        <w:t>В судебном заседании подсудимый Ноговицын Е.Е. показал, что обвинение ему понятно, с обвинением он согласен и полностью признает себя виновным в совершении прес</w:t>
      </w:r>
      <w:r>
        <w:t>тупления по предъявленному ему обвинению. Поддерживает свое ходатайство о постановлении приговора без проведения судебного разбирательства, ходатайство заявлено им добровольно и после консультации с защитником, он осознает последствия приговора без проведе</w:t>
      </w:r>
      <w:r>
        <w:t xml:space="preserve">ния судебного разбирательства. </w:t>
      </w:r>
    </w:p>
    <w:p w:rsidR="00A77B3E" w:rsidP="0020716E">
      <w:pPr>
        <w:ind w:firstLine="720"/>
        <w:jc w:val="both"/>
      </w:pPr>
      <w:r>
        <w:t>Защитник Орлов Е.В. поддержал ходатайство подсудимого, пояснив, что подсудимый заявил данное ходатайство добровольно, после консультации с защитником, последствия ему разъяснены.</w:t>
      </w:r>
    </w:p>
    <w:p w:rsidR="00A77B3E" w:rsidP="0020716E">
      <w:pPr>
        <w:ind w:firstLine="720"/>
        <w:jc w:val="both"/>
      </w:pPr>
      <w:r>
        <w:t>Потерпевший ФИО</w:t>
      </w:r>
      <w:r>
        <w:t xml:space="preserve"> в судебное заседание не явилс</w:t>
      </w:r>
      <w:r>
        <w:t xml:space="preserve">я, предоставил письменное заявление, в котором выразил свое согласие на рассмотрение дела в особом порядке судебного разбирательства, просил рассмотреть дело без его участия.  </w:t>
      </w:r>
    </w:p>
    <w:p w:rsidR="00A77B3E" w:rsidP="0020716E">
      <w:pPr>
        <w:ind w:firstLine="720"/>
        <w:jc w:val="both"/>
      </w:pPr>
      <w:r>
        <w:t>Государственный обвинитель Благодатный В.В. не возражал против рассмотрения уго</w:t>
      </w:r>
      <w:r>
        <w:t>ловного дела в особом порядке.</w:t>
      </w:r>
    </w:p>
    <w:p w:rsidR="00A77B3E" w:rsidP="0020716E">
      <w:pPr>
        <w:ind w:firstLine="720"/>
        <w:jc w:val="both"/>
      </w:pPr>
      <w:r>
        <w:t xml:space="preserve">Судом установлено, что подсудимому Ноговицыну Е.Е. понятно обвинение, </w:t>
      </w:r>
      <w:r>
        <w:t xml:space="preserve">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</w:t>
      </w:r>
      <w:r>
        <w:t xml:space="preserve">добровольно и после проведения консультации с защитником. </w:t>
      </w:r>
      <w:r>
        <w:t>Подсудимый осознает последствия рассмотрения дела в особом порядке, судом разъяснены ограничения при назначении наказания, предусмотренные ч.7 ст. 316 УПК РФ, и пределы обжалования приговора, устано</w:t>
      </w:r>
      <w:r>
        <w:t>вленные ст. 317 УПК РФ,  наказание по ч. 1 ст. 139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</w:t>
      </w:r>
      <w:r>
        <w:t xml:space="preserve"> делу.</w:t>
      </w:r>
    </w:p>
    <w:p w:rsidR="00A77B3E" w:rsidP="0020716E">
      <w:pPr>
        <w:ind w:firstLine="720"/>
        <w:jc w:val="both"/>
      </w:pPr>
      <w:r>
        <w:t xml:space="preserve">Обвинение, с которым согласился подсудимый Ноговицын Е.Е. обоснованно и полностью подтверждается собранными по делу доказательствами. </w:t>
      </w:r>
    </w:p>
    <w:p w:rsidR="00A77B3E" w:rsidP="0020716E">
      <w:pPr>
        <w:ind w:firstLine="720"/>
        <w:jc w:val="both"/>
      </w:pPr>
      <w:r>
        <w:t xml:space="preserve">Действия подсудимого Ноговицына Е.Е. суд квалифицирует по </w:t>
      </w:r>
      <w:r>
        <w:t>ч</w:t>
      </w:r>
      <w:r>
        <w:t>.1 ст.139 УК РФ, как незаконное проникновение в жилище, соверш</w:t>
      </w:r>
      <w:r>
        <w:t xml:space="preserve">енное против воли проживающего в нем лица. </w:t>
      </w:r>
    </w:p>
    <w:p w:rsidR="00A77B3E" w:rsidP="0020716E">
      <w:pPr>
        <w:ind w:firstLine="720"/>
        <w:jc w:val="both"/>
      </w:pPr>
      <w:r>
        <w:t>В соответствии со ст.6 и ст.60 УК РФ, при назначении наказания Ноговицыну Е.Е., суд  учитывает характер и степень общественной опасности совершенного преступления, личность виновного, обстоятельства смягчающие на</w:t>
      </w:r>
      <w:r>
        <w:t>казание, а также влияние назначенного наказания на исправление осужденного и на условия жизни его семьи.</w:t>
      </w:r>
    </w:p>
    <w:p w:rsidR="00A77B3E" w:rsidP="0020716E">
      <w:pPr>
        <w:ind w:firstLine="720"/>
        <w:jc w:val="both"/>
      </w:pPr>
      <w:r>
        <w:t xml:space="preserve">Совершенное Ноговицыным Е.Е. преступление в соответствии со ст.15 УК РФ относится к категории преступлений небольшой тяжести. </w:t>
      </w:r>
    </w:p>
    <w:p w:rsidR="00A77B3E" w:rsidP="0020716E">
      <w:pPr>
        <w:ind w:firstLine="720"/>
        <w:jc w:val="both"/>
      </w:pPr>
      <w:r>
        <w:t>Суд принимает во внимани</w:t>
      </w:r>
      <w:r>
        <w:t xml:space="preserve">е данные о личности подсудимого Ноговицына Е.Е., который на учете у врача нарколога и психиатра не состоит, женат, работает по найму, по месту жительства характеризуется </w:t>
      </w:r>
      <w:r>
        <w:t>посредственно</w:t>
      </w:r>
      <w:r>
        <w:t>.</w:t>
      </w:r>
    </w:p>
    <w:p w:rsidR="00A77B3E" w:rsidP="0020716E">
      <w:pPr>
        <w:ind w:firstLine="720"/>
        <w:jc w:val="both"/>
      </w:pPr>
      <w:r>
        <w:t xml:space="preserve">Обстоятельствами, смягчающими наказание Ноговицына Е.Е. суд признает в </w:t>
      </w:r>
      <w:r>
        <w:t xml:space="preserve">соответствии с ч. 1 ст. 61 Уголовного кодекса Российской Федерации активное способствование раскрытию и расследованию преступления, и в соответствии с ч. </w:t>
      </w:r>
      <w:r>
        <w:t xml:space="preserve">2 ст. 61 Уголовного кодекса Российской Федерации - признание вины, раскаяние </w:t>
      </w:r>
      <w:r>
        <w:t>в</w:t>
      </w:r>
      <w:r>
        <w:t xml:space="preserve"> содеянном.   </w:t>
      </w:r>
    </w:p>
    <w:p w:rsidR="00A77B3E" w:rsidP="0020716E">
      <w:pPr>
        <w:ind w:firstLine="720"/>
        <w:jc w:val="both"/>
      </w:pPr>
      <w:r>
        <w:t>Обстоятел</w:t>
      </w:r>
      <w:r>
        <w:t xml:space="preserve">ьств отягчающих наказание Ноговицына Е.Е. судом не установлено. </w:t>
      </w:r>
    </w:p>
    <w:p w:rsidR="00A77B3E" w:rsidP="0020716E">
      <w:pPr>
        <w:ind w:firstLine="720"/>
        <w:jc w:val="both"/>
      </w:pPr>
      <w:r>
        <w:t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Ноговицыну Е.Е. наказание в виде</w:t>
      </w:r>
      <w:r>
        <w:t xml:space="preserve"> обязательных работ. </w:t>
      </w:r>
      <w:r>
        <w:tab/>
        <w:t xml:space="preserve"> </w:t>
      </w:r>
    </w:p>
    <w:p w:rsidR="00A77B3E" w:rsidP="0020716E">
      <w:pPr>
        <w:ind w:firstLine="720"/>
        <w:jc w:val="both"/>
      </w:pPr>
      <w:r>
        <w:t>С учетом материального положения подсудимого Ноговицына Е.Е.,  суд не находит оснований для назначения наказания в виде штрафа.</w:t>
      </w:r>
    </w:p>
    <w:p w:rsidR="00A77B3E" w:rsidP="0020716E">
      <w:pPr>
        <w:ind w:firstLine="720"/>
        <w:jc w:val="both"/>
      </w:pPr>
      <w:r>
        <w:t>Суд находит, что наказание в виде обязательных работ будет достаточным для восстановления социальной спр</w:t>
      </w:r>
      <w:r>
        <w:t>аведливости, а также исправления и перевоспитания осужденного.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A77B3E" w:rsidP="0020716E">
      <w:pPr>
        <w:ind w:firstLine="720"/>
        <w:jc w:val="both"/>
      </w:pPr>
      <w:r>
        <w:t>Основ</w:t>
      </w:r>
      <w:r>
        <w:t>ания для назначения альтернативных видов наказания у суда отсутствуют.</w:t>
      </w:r>
    </w:p>
    <w:p w:rsidR="00A77B3E" w:rsidP="0020716E">
      <w:pPr>
        <w:ind w:firstLine="720"/>
        <w:jc w:val="both"/>
      </w:pPr>
      <w:r>
        <w:t xml:space="preserve">Оснований для применения </w:t>
      </w:r>
      <w:r>
        <w:t>ч</w:t>
      </w:r>
      <w:r>
        <w:t xml:space="preserve">.6 ст.15 и ст.64 УК РФ по обстоятельствам дела суд не усматривает. </w:t>
      </w:r>
    </w:p>
    <w:p w:rsidR="00A77B3E" w:rsidP="0020716E">
      <w:pPr>
        <w:ind w:firstLine="720"/>
        <w:jc w:val="both"/>
      </w:pPr>
      <w:r>
        <w:t>Меру процессуального принуждения -  обязательство о явке, оставить без изменения до вступле</w:t>
      </w:r>
      <w:r>
        <w:t>ния приговора в законную силу.</w:t>
      </w:r>
    </w:p>
    <w:p w:rsidR="00A77B3E" w:rsidP="0020716E">
      <w:pPr>
        <w:ind w:firstLine="720"/>
        <w:jc w:val="both"/>
      </w:pPr>
      <w:r>
        <w:t>Гражданский иск по делу не заявлен.</w:t>
      </w:r>
    </w:p>
    <w:p w:rsidR="00A77B3E" w:rsidP="0020716E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20716E">
      <w:pPr>
        <w:ind w:firstLine="720"/>
        <w:jc w:val="both"/>
      </w:pPr>
      <w:r>
        <w:t xml:space="preserve">Процессуальные издержки взысканию с Ноговицына Е.Е. не подлежат в соответствии с положениями </w:t>
      </w:r>
      <w:r>
        <w:t>ч</w:t>
      </w:r>
      <w:r>
        <w:t>.10 ст. 316 УПК РФ.</w:t>
      </w:r>
    </w:p>
    <w:p w:rsidR="00A77B3E" w:rsidP="0020716E">
      <w:pPr>
        <w:ind w:firstLine="720"/>
        <w:jc w:val="both"/>
      </w:pPr>
      <w:r>
        <w:t>На основании изложенного, р</w:t>
      </w:r>
      <w:r>
        <w:t xml:space="preserve">уководствуясь ст.  296, 297, 302-304, 307-309, 316 УПК РФ, суд </w:t>
      </w:r>
    </w:p>
    <w:p w:rsidR="00A77B3E" w:rsidP="0020716E">
      <w:pPr>
        <w:jc w:val="center"/>
      </w:pPr>
      <w:r>
        <w:t>ПРИГОВОРИЛ:</w:t>
      </w:r>
    </w:p>
    <w:p w:rsidR="00A77B3E"/>
    <w:p w:rsidR="00A77B3E" w:rsidP="0020716E">
      <w:pPr>
        <w:ind w:firstLine="720"/>
        <w:jc w:val="both"/>
      </w:pPr>
      <w:r>
        <w:t xml:space="preserve">Признать Ноговицына Евгения Евгеньевича виновным в совершении преступления, предусмотренного </w:t>
      </w:r>
      <w:r>
        <w:t>ч</w:t>
      </w:r>
      <w:r>
        <w:t>.1 ст.139 УК Российской Федерации и назначить ему наказание в  виде 150 часов обязате</w:t>
      </w:r>
      <w:r>
        <w:t>льных работ.</w:t>
      </w:r>
      <w:r>
        <w:tab/>
      </w:r>
    </w:p>
    <w:p w:rsidR="00A77B3E" w:rsidP="0020716E">
      <w:pPr>
        <w:jc w:val="both"/>
      </w:pPr>
      <w:r>
        <w:t xml:space="preserve"> </w:t>
      </w:r>
      <w:r>
        <w:tab/>
      </w:r>
      <w:r>
        <w:t>Меру процессуального принуждения - обязательство о явке, оставить без изменения до вступления приговора в законную силу.</w:t>
      </w:r>
    </w:p>
    <w:p w:rsidR="00A77B3E" w:rsidP="0020716E">
      <w:pPr>
        <w:ind w:firstLine="720"/>
        <w:jc w:val="both"/>
      </w:pPr>
      <w:r>
        <w:t>Гражданский иск по делу не заявлен.</w:t>
      </w:r>
    </w:p>
    <w:p w:rsidR="00A77B3E" w:rsidP="0020716E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20716E">
      <w:pPr>
        <w:ind w:firstLine="720"/>
        <w:jc w:val="both"/>
      </w:pPr>
      <w:r>
        <w:t xml:space="preserve"> Процессуальные издержки взысканию</w:t>
      </w:r>
      <w:r>
        <w:t xml:space="preserve"> с Ноговицына Е.Е. не подлежат в соответствии с положениями </w:t>
      </w:r>
      <w:r>
        <w:t>ч</w:t>
      </w:r>
      <w:r>
        <w:t>.10 ст. 316 УПК РФ.</w:t>
      </w:r>
    </w:p>
    <w:p w:rsidR="00A77B3E" w:rsidP="0020716E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мирового судью су</w:t>
      </w:r>
      <w:r>
        <w:t xml:space="preserve">дебного участка № 93 Черноморского судебного района Республики Крым с соблюдением требований ст.317 УПК РФ.  </w:t>
      </w:r>
    </w:p>
    <w:p w:rsidR="00A77B3E" w:rsidP="0020716E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</w:t>
      </w:r>
      <w:r>
        <w:t>и.</w:t>
      </w:r>
    </w:p>
    <w:p w:rsidR="00A77B3E" w:rsidP="0020716E">
      <w:pPr>
        <w:jc w:val="both"/>
      </w:pPr>
    </w:p>
    <w:p w:rsidR="00A77B3E" w:rsidP="0020716E">
      <w:pPr>
        <w:jc w:val="both"/>
      </w:pPr>
    </w:p>
    <w:p w:rsidR="00A77B3E" w:rsidP="0020716E">
      <w:pPr>
        <w:jc w:val="both"/>
      </w:pPr>
      <w:r>
        <w:t>Мировой судья                                       подпись</w:t>
      </w:r>
      <w:r>
        <w:t xml:space="preserve">                           И.В. Солодченко</w:t>
      </w:r>
    </w:p>
    <w:p w:rsidR="0020716E" w:rsidP="0020716E">
      <w:pPr>
        <w:jc w:val="both"/>
      </w:pPr>
    </w:p>
    <w:p w:rsidR="0020716E" w:rsidP="0020716E">
      <w:pPr>
        <w:jc w:val="both"/>
      </w:pPr>
    </w:p>
    <w:p w:rsidR="0020716E" w:rsidP="0020716E">
      <w:pPr>
        <w:jc w:val="both"/>
      </w:pPr>
      <w:r>
        <w:t>ДЕПЕРСОНИФИКАЦИЮ</w:t>
      </w:r>
    </w:p>
    <w:p w:rsidR="0020716E" w:rsidP="0020716E">
      <w:pPr>
        <w:jc w:val="both"/>
      </w:pPr>
      <w:r>
        <w:t xml:space="preserve">Лингвистический контроль произвел </w:t>
      </w:r>
    </w:p>
    <w:p w:rsidR="0020716E" w:rsidP="0020716E">
      <w:pPr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20716E" w:rsidP="0020716E">
      <w:pPr>
        <w:jc w:val="both"/>
      </w:pPr>
      <w:r>
        <w:t>СОГЛАСОВАНО</w:t>
      </w:r>
    </w:p>
    <w:p w:rsidR="0020716E" w:rsidP="0020716E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20716E" w:rsidP="0020716E">
      <w:pPr>
        <w:jc w:val="both"/>
      </w:pPr>
      <w:r>
        <w:t xml:space="preserve">Дата: </w:t>
      </w:r>
    </w:p>
    <w:p w:rsidR="00A77B3E" w:rsidRPr="0020716E" w:rsidP="0020716E">
      <w:pPr>
        <w:jc w:val="both"/>
        <w:rPr>
          <w:b/>
        </w:rPr>
      </w:pPr>
    </w:p>
    <w:p w:rsidR="00A77B3E" w:rsidP="0020716E">
      <w:pPr>
        <w:jc w:val="both"/>
      </w:pPr>
    </w:p>
    <w:p w:rsidR="00A77B3E"/>
    <w:p w:rsidR="00A77B3E"/>
    <w:sectPr w:rsidSect="00640A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AF9"/>
    <w:rsid w:val="0020716E"/>
    <w:rsid w:val="00640AF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A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