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CC0D15">
      <w:pPr>
        <w:jc w:val="both"/>
      </w:pPr>
    </w:p>
    <w:p w:rsidR="00A77B3E" w:rsidP="00CC0D15">
      <w:pPr>
        <w:jc w:val="right"/>
      </w:pPr>
      <w:r>
        <w:t>УИД: 91MS0093-01-2020-001050-68</w:t>
      </w:r>
    </w:p>
    <w:p w:rsidR="00A77B3E" w:rsidP="00CC0D15">
      <w:pPr>
        <w:jc w:val="right"/>
      </w:pPr>
      <w:r>
        <w:t>Дело № 1-20/93/2020</w:t>
      </w:r>
    </w:p>
    <w:p w:rsidR="00A77B3E" w:rsidP="00CC0D15">
      <w:pPr>
        <w:jc w:val="both"/>
      </w:pPr>
    </w:p>
    <w:p w:rsidR="00A77B3E" w:rsidP="00CC0D15">
      <w:pPr>
        <w:jc w:val="center"/>
      </w:pPr>
      <w:r>
        <w:t>ПОСТАНОВЛЕНИЕ</w:t>
      </w:r>
    </w:p>
    <w:p w:rsidR="00A77B3E" w:rsidP="00CC0D15">
      <w:pPr>
        <w:jc w:val="both"/>
      </w:pPr>
    </w:p>
    <w:p w:rsidR="00A77B3E" w:rsidP="00CC0D15">
      <w:pPr>
        <w:ind w:firstLine="720"/>
        <w:jc w:val="both"/>
      </w:pPr>
      <w:r>
        <w:t>27 октября 2020 года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CC0D15">
      <w:pPr>
        <w:jc w:val="both"/>
      </w:pPr>
    </w:p>
    <w:p w:rsidR="00A77B3E" w:rsidP="00CC0D15">
      <w:pPr>
        <w:ind w:firstLine="720"/>
        <w:jc w:val="both"/>
      </w:pPr>
      <w:r>
        <w:t>Суд в составе председательствующего мирового судьи судебного участка № 93 Черноморского судебного района Республики Крым Солодченко И.В., при секретаре Горловой Н.В., с участием государственного обвинителя Благодатного В.В., подсудимого Шмат Д.А., защитник</w:t>
      </w:r>
      <w:r>
        <w:t xml:space="preserve">а </w:t>
      </w:r>
      <w:r>
        <w:t>Ганиченко</w:t>
      </w:r>
      <w:r>
        <w:t xml:space="preserve"> О.В., потерпевшей ФИО</w:t>
      </w:r>
      <w:r>
        <w:t xml:space="preserve">, рассмотрев в предварительном судебном заседании уголовное дело в отношении: </w:t>
      </w:r>
    </w:p>
    <w:p w:rsidR="00A77B3E" w:rsidP="00CC0D15">
      <w:pPr>
        <w:ind w:firstLine="720"/>
        <w:jc w:val="both"/>
      </w:pPr>
      <w:r>
        <w:t>Шмата</w:t>
      </w:r>
      <w:r>
        <w:t xml:space="preserve"> Д.А.</w:t>
      </w:r>
      <w:r>
        <w:t>, ПАСПОРТНЫЕ ДАННЫЕ</w:t>
      </w:r>
      <w:r>
        <w:t>, военнообязанного, со средним образованием, женатого, имеющего на иждивении двоих мал</w:t>
      </w:r>
      <w:r>
        <w:t>олетних детей, работающего ДОЛЖНОСТЬ</w:t>
      </w:r>
      <w:r>
        <w:t xml:space="preserve"> НАИМЕНОВАНИЕ ОРГАНИЗАЦИИ</w:t>
      </w:r>
      <w:r>
        <w:t>, не судимого, зарегистрированного и проживающего по адресу: АДРЕС</w:t>
      </w:r>
      <w:r>
        <w:t xml:space="preserve">  </w:t>
      </w:r>
    </w:p>
    <w:p w:rsidR="00A77B3E" w:rsidP="00CC0D15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.1 ст.158 УК РФ,</w:t>
      </w:r>
    </w:p>
    <w:p w:rsidR="00CC0D15" w:rsidP="00CC0D15">
      <w:pPr>
        <w:jc w:val="both"/>
      </w:pPr>
    </w:p>
    <w:p w:rsidR="00A77B3E" w:rsidP="00CC0D15">
      <w:pPr>
        <w:ind w:firstLine="720"/>
        <w:jc w:val="center"/>
      </w:pPr>
      <w:r>
        <w:t>УСТАНОВИЛ:</w:t>
      </w:r>
    </w:p>
    <w:p w:rsidR="00A77B3E" w:rsidP="00CC0D15">
      <w:pPr>
        <w:jc w:val="both"/>
      </w:pPr>
    </w:p>
    <w:p w:rsidR="00A77B3E" w:rsidP="00CC0D15">
      <w:pPr>
        <w:ind w:firstLine="720"/>
        <w:jc w:val="both"/>
      </w:pPr>
      <w:r>
        <w:t>Шмат</w:t>
      </w:r>
      <w:r>
        <w:t xml:space="preserve"> Д.А. органами предварите</w:t>
      </w:r>
      <w:r>
        <w:t xml:space="preserve">льного следствия обвиняется в совершении кражи, то есть тайном хищении чужого имущества. </w:t>
      </w:r>
    </w:p>
    <w:p w:rsidR="00A77B3E" w:rsidP="00CC0D15">
      <w:pPr>
        <w:jc w:val="both"/>
      </w:pPr>
      <w:r>
        <w:tab/>
        <w:t>ДАТА</w:t>
      </w:r>
      <w:r>
        <w:t xml:space="preserve"> примерно в ВРЕМЯ</w:t>
      </w:r>
      <w:r>
        <w:t xml:space="preserve">, </w:t>
      </w:r>
      <w:r>
        <w:t>Шмат</w:t>
      </w:r>
      <w:r>
        <w:t xml:space="preserve"> Д.А. находился в кафе «НАИМЕНОВАНИЕ</w:t>
      </w:r>
      <w:r>
        <w:t>», расположенном по адресу: АДРЕС</w:t>
      </w:r>
      <w:r>
        <w:t>, где на клумбе, установленной возле здания, увидел забытую ФИО</w:t>
      </w:r>
      <w:r>
        <w:t xml:space="preserve"> сумк</w:t>
      </w:r>
      <w:r>
        <w:t xml:space="preserve">у с денежными средствами. </w:t>
      </w:r>
      <w:r>
        <w:t>После этого, Шмат Д.А., руководствуясь возникшим преступным умыслом, направленным на тайное хищение чужого имущества, осознавая общественную опасность своих действий, предвидя неизбежность наступления общественно опасных последств</w:t>
      </w:r>
      <w:r>
        <w:t>ий и желая их наступления, удостоверившись, что его действия тайны для окружающих, действуя из корыстных побуждений, путем свободного доступа тайно похитил из принадлежащей ФИО</w:t>
      </w:r>
      <w:r>
        <w:t xml:space="preserve"> сумки денежные средства в сумме СУММА</w:t>
      </w:r>
      <w:r>
        <w:t>.</w:t>
      </w:r>
      <w:r>
        <w:t xml:space="preserve"> Полностью реализовав свой преступный </w:t>
      </w:r>
      <w:r>
        <w:t>умы</w:t>
      </w:r>
      <w:r>
        <w:t>сел</w:t>
      </w:r>
      <w:r>
        <w:t xml:space="preserve"> Шмат Д.А. с места совершения преступления скрылся и распорядился похищенным имуществом по своему усмотрению, причинив ФИО</w:t>
      </w:r>
      <w:r>
        <w:t xml:space="preserve"> материальный ущерб на указанную сумму.     </w:t>
      </w:r>
    </w:p>
    <w:p w:rsidR="00A77B3E" w:rsidP="00CC0D15">
      <w:pPr>
        <w:ind w:firstLine="720"/>
        <w:jc w:val="both"/>
      </w:pPr>
      <w:r>
        <w:t xml:space="preserve">Действия Шмата Д.А. органами предварительного следствия квалифицированы по </w:t>
      </w:r>
      <w:r>
        <w:t>ч</w:t>
      </w:r>
      <w:r>
        <w:t>.1 ст. 158</w:t>
      </w:r>
      <w:r>
        <w:t xml:space="preserve"> УК РФ, как кража, то есть тайное хищение чужого имущества. </w:t>
      </w:r>
    </w:p>
    <w:p w:rsidR="00A77B3E" w:rsidP="00CC0D15">
      <w:pPr>
        <w:jc w:val="both"/>
      </w:pPr>
      <w:r>
        <w:tab/>
      </w:r>
      <w:r>
        <w:t>В предварительном судебном заседании потерпевшая ФИО</w:t>
      </w:r>
      <w:r>
        <w:t xml:space="preserve"> заявила ходатайство о прекращении уголовного дела в отношении Шмат Д.А. по ч.1 ст.158 УК РФ, </w:t>
      </w:r>
      <w:r>
        <w:t>в связи с примирением сторон, при этом потерпевша</w:t>
      </w:r>
      <w:r>
        <w:t xml:space="preserve">я пояснила, что с подсудимым </w:t>
      </w:r>
      <w:r>
        <w:t xml:space="preserve">она </w:t>
      </w:r>
      <w:r>
        <w:t xml:space="preserve">примирилась, Шмат Д.А. принес </w:t>
      </w:r>
      <w:r>
        <w:t xml:space="preserve">ей </w:t>
      </w:r>
      <w:r>
        <w:t xml:space="preserve">свои извинения, загладил причиненный вред, </w:t>
      </w:r>
      <w:r>
        <w:t>денежные средства возвращены в полном объеме, свое ходатайство заявляет добровольно, его характер</w:t>
      </w:r>
      <w:r>
        <w:t xml:space="preserve"> и последствия осознает, претензий материального или мо</w:t>
      </w:r>
      <w:r>
        <w:t xml:space="preserve">рального характера к подсудимому не имеет.   </w:t>
      </w:r>
    </w:p>
    <w:p w:rsidR="00A77B3E" w:rsidP="00CC0D15">
      <w:pPr>
        <w:ind w:firstLine="720"/>
        <w:jc w:val="both"/>
      </w:pPr>
      <w:r>
        <w:t xml:space="preserve">Подсудимый </w:t>
      </w:r>
      <w:r>
        <w:t>Шмат</w:t>
      </w:r>
      <w:r>
        <w:t xml:space="preserve"> Д.А. и его защитник указанное ходатайство поддержали, просили о прекращении уголовного дела, в связи с  примирением с потерпевшей. </w:t>
      </w:r>
    </w:p>
    <w:p w:rsidR="00A77B3E" w:rsidP="00CC0D15">
      <w:pPr>
        <w:ind w:firstLine="720"/>
        <w:jc w:val="both"/>
      </w:pPr>
      <w:r>
        <w:t>Государственный обвинитель не возражал против прекращения уголо</w:t>
      </w:r>
      <w:r>
        <w:t xml:space="preserve">вного дела в отношении </w:t>
      </w:r>
      <w:r>
        <w:t>Шмат</w:t>
      </w:r>
      <w:r>
        <w:t xml:space="preserve"> Д.А.</w:t>
      </w:r>
    </w:p>
    <w:p w:rsidR="00A77B3E" w:rsidP="00CC0D15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CC0D15">
      <w:pPr>
        <w:jc w:val="both"/>
      </w:pPr>
      <w:r>
        <w:tab/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CC0D15">
      <w:pPr>
        <w:ind w:firstLine="720"/>
        <w:jc w:val="both"/>
      </w:pPr>
      <w:r>
        <w:t>С</w:t>
      </w:r>
      <w:r>
        <w:t xml:space="preserve">огласно ст. 25 УПК РФ, суд вправе на основании заявления потерпевшего или его </w:t>
      </w:r>
      <w:r>
        <w:t xml:space="preserve">законного представителя прекратить уголовное дело в отношении лица, обвиняемого в </w:t>
      </w:r>
      <w:r>
        <w:t xml:space="preserve">совершении преступления небольшой или средней тяжести, в случаях, предусмотренных ст. 76 УК </w:t>
      </w:r>
      <w:r>
        <w:t xml:space="preserve">РФ, </w:t>
      </w:r>
      <w:r>
        <w:t>если это лицо примирилось с потерпевшим и загладило причиненный ему вред.</w:t>
      </w:r>
    </w:p>
    <w:p w:rsidR="00A77B3E" w:rsidP="00CC0D15">
      <w:pPr>
        <w:ind w:firstLine="720"/>
        <w:jc w:val="both"/>
      </w:pPr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</w:t>
      </w:r>
      <w:r>
        <w:t>певшим и загладило причиненный потерпевшему вред.</w:t>
      </w:r>
    </w:p>
    <w:p w:rsidR="00A77B3E" w:rsidP="00CC0D15">
      <w:pPr>
        <w:ind w:firstLine="720"/>
        <w:jc w:val="both"/>
      </w:pPr>
      <w:r>
        <w:t xml:space="preserve">Судом установлено, что подсудимый </w:t>
      </w:r>
      <w:r>
        <w:t>Шмат</w:t>
      </w:r>
      <w:r>
        <w:t xml:space="preserve"> Д.А. обвиняется в совершении преступления небольшой тяжести, ранее не судим, примирился с потерпевшей, загладил причиненный вред, согласен на прекращение уголовного дел</w:t>
      </w:r>
      <w:r>
        <w:t>а.</w:t>
      </w:r>
    </w:p>
    <w:p w:rsidR="00A77B3E" w:rsidP="00CC0D15">
      <w:pPr>
        <w:ind w:firstLine="720"/>
        <w:jc w:val="both"/>
      </w:pPr>
      <w:r>
        <w:t>В судебном заседании достоверно установлено, что между потерпевшей и подсудимым состоялось фактическое примирение, и прекращение уголовного дела есть их добровольное волеизъявление. Потерпевшей и подсудимому были разъяснены порядок и последствия прекращ</w:t>
      </w:r>
      <w:r>
        <w:t xml:space="preserve">ения уголовного дела. Потерпевшая и </w:t>
      </w:r>
      <w:r>
        <w:t>подсудимый не высказали своих возражений против примирения, и у суда нет оснований ставить под сомнение их добровольное волеизъявление.</w:t>
      </w:r>
    </w:p>
    <w:p w:rsidR="00A77B3E" w:rsidP="00CC0D15">
      <w:pPr>
        <w:jc w:val="both"/>
      </w:pPr>
      <w:r>
        <w:tab/>
        <w:t>При таких обстоятельствах, суд не находит оснований для отказа в удовлетворении заяв</w:t>
      </w:r>
      <w:r>
        <w:t>ленного ходатайства и полагает возможным его удовлетворить, уголовное дело прекратить за примирением сторон.</w:t>
      </w:r>
    </w:p>
    <w:p w:rsidR="00A77B3E" w:rsidP="00CC0D15">
      <w:pPr>
        <w:ind w:firstLine="720"/>
        <w:jc w:val="both"/>
      </w:pPr>
      <w:r>
        <w:t>В соответствии с п. 4 ч. 1 ст. 236 УПК РФ, по результатам предварительного слушания судья принимает одно из следующих решений: о прекращении уголов</w:t>
      </w:r>
      <w:r>
        <w:t>ного дела.</w:t>
      </w:r>
    </w:p>
    <w:p w:rsidR="00A77B3E" w:rsidP="00CC0D15">
      <w:pPr>
        <w:ind w:firstLine="720"/>
        <w:jc w:val="both"/>
      </w:pPr>
      <w:r>
        <w:t xml:space="preserve">Мера пресечения в отношении </w:t>
      </w:r>
      <w:r>
        <w:t>Шмата</w:t>
      </w:r>
      <w:r>
        <w:t xml:space="preserve"> Д.А. в виде подписки о невыезде и надлежащем поведении подлежит отмене. </w:t>
      </w:r>
      <w:r>
        <w:tab/>
      </w:r>
    </w:p>
    <w:p w:rsidR="00A77B3E" w:rsidP="00CC0D15">
      <w:pPr>
        <w:ind w:firstLine="720"/>
        <w:jc w:val="both"/>
      </w:pPr>
      <w:r>
        <w:t xml:space="preserve">Вопрос с вещественными доказательствами суд разрешает в порядке ст. 81 УПК РФ. </w:t>
      </w:r>
    </w:p>
    <w:p w:rsidR="00A77B3E" w:rsidP="00CC0D15">
      <w:pPr>
        <w:ind w:firstLine="720"/>
        <w:jc w:val="both"/>
      </w:pPr>
      <w:r>
        <w:t>Гражданский иск по делу не заявлен.</w:t>
      </w:r>
    </w:p>
    <w:p w:rsidR="00A77B3E" w:rsidP="00CC0D15">
      <w:pPr>
        <w:ind w:firstLine="720"/>
        <w:jc w:val="both"/>
      </w:pPr>
      <w:r>
        <w:t xml:space="preserve">На основании </w:t>
      </w:r>
      <w:r>
        <w:t>изложенного и руководствуясь ст.ст. 25, 239, 254, 256 УПК РФ, суд</w:t>
      </w:r>
    </w:p>
    <w:p w:rsidR="00CC0D15" w:rsidP="00CC0D15">
      <w:pPr>
        <w:jc w:val="center"/>
      </w:pPr>
    </w:p>
    <w:p w:rsidR="00A77B3E" w:rsidP="00CC0D15">
      <w:pPr>
        <w:jc w:val="center"/>
      </w:pPr>
      <w:r>
        <w:t>ПОСТАНОВИЛ:</w:t>
      </w:r>
    </w:p>
    <w:p w:rsidR="00A77B3E" w:rsidP="00CC0D15">
      <w:pPr>
        <w:jc w:val="both"/>
      </w:pPr>
    </w:p>
    <w:p w:rsidR="00A77B3E" w:rsidP="00CC0D15">
      <w:pPr>
        <w:ind w:firstLine="720"/>
        <w:jc w:val="both"/>
      </w:pPr>
      <w:r>
        <w:t>Шмата Д.А.</w:t>
      </w:r>
      <w:r>
        <w:t xml:space="preserve"> освободить от уголовной ответственности за совершение преступления, предусмотренного </w:t>
      </w:r>
      <w:r>
        <w:t>ч</w:t>
      </w:r>
      <w:r>
        <w:t>.1 ст. 158 УК РФ на основании ст. 76 УК РФ.</w:t>
      </w:r>
    </w:p>
    <w:p w:rsidR="00A77B3E" w:rsidP="00CC0D15">
      <w:pPr>
        <w:ind w:firstLine="720"/>
        <w:jc w:val="both"/>
      </w:pPr>
      <w:r>
        <w:t>Уголовное дело в отнош</w:t>
      </w:r>
      <w:r>
        <w:t xml:space="preserve">ении </w:t>
      </w:r>
      <w:r>
        <w:t>Шмата</w:t>
      </w:r>
      <w:r>
        <w:t xml:space="preserve"> Д.А.</w:t>
      </w:r>
      <w:r>
        <w:t xml:space="preserve">, прекратить на основании ст.25 УПК РФ, в связи с примирением с потерпевшей. </w:t>
      </w:r>
    </w:p>
    <w:p w:rsidR="00A77B3E" w:rsidP="00CC0D15">
      <w:pPr>
        <w:ind w:firstLine="720"/>
        <w:jc w:val="both"/>
      </w:pPr>
      <w:r>
        <w:t xml:space="preserve">Меру пресечения в отношении </w:t>
      </w:r>
      <w:r>
        <w:t>Шмата</w:t>
      </w:r>
      <w:r>
        <w:t xml:space="preserve"> Д.А. в виде подписки о невыезде и надлежащем поведении отменить.  </w:t>
      </w:r>
      <w:r>
        <w:tab/>
      </w:r>
    </w:p>
    <w:p w:rsidR="00A77B3E" w:rsidP="00CC0D15">
      <w:pPr>
        <w:ind w:firstLine="720"/>
        <w:jc w:val="both"/>
      </w:pPr>
      <w:r>
        <w:t xml:space="preserve">Вещественные доказательства: денежные средства </w:t>
      </w:r>
      <w:r>
        <w:t xml:space="preserve">в сумме сумма, находящиеся на ответственном хранении у потерпевшей, передать ей по принадлежности. </w:t>
      </w:r>
    </w:p>
    <w:p w:rsidR="00A77B3E" w:rsidP="00CC0D15">
      <w:pPr>
        <w:ind w:firstLine="720"/>
        <w:jc w:val="both"/>
      </w:pPr>
      <w:r>
        <w:t>Гражданский иск по делу не заявлен.</w:t>
      </w:r>
    </w:p>
    <w:p w:rsidR="00A77B3E" w:rsidP="00CC0D15">
      <w:pPr>
        <w:ind w:firstLine="720"/>
        <w:jc w:val="both"/>
      </w:pPr>
      <w:r>
        <w:t xml:space="preserve">Процессуальные издержки взысканию </w:t>
      </w:r>
      <w:r>
        <w:t>с</w:t>
      </w:r>
      <w:r>
        <w:t xml:space="preserve"> Шмата Д.А. не подлежат в соответствии с положениями ч.10 ст. 316 УПК РФ.</w:t>
      </w:r>
    </w:p>
    <w:p w:rsidR="00A77B3E" w:rsidP="00CC0D15">
      <w:pPr>
        <w:ind w:firstLine="720"/>
        <w:jc w:val="both"/>
      </w:pPr>
      <w:r>
        <w:t>Постановлен</w:t>
      </w:r>
      <w:r>
        <w:t xml:space="preserve">ие может быть обжаловано в апелляционном порядке в Черноморский районный суд Республики Крым, путем подачи жалобы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 w:rsidP="00CC0D15">
      <w:pPr>
        <w:jc w:val="both"/>
      </w:pPr>
    </w:p>
    <w:p w:rsidR="00A77B3E" w:rsidP="00CC0D15">
      <w:pPr>
        <w:ind w:firstLine="720"/>
        <w:jc w:val="both"/>
      </w:pPr>
      <w:r>
        <w:t>М</w:t>
      </w:r>
      <w:r>
        <w:t>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И.В. Солодченко</w:t>
      </w:r>
    </w:p>
    <w:p w:rsidR="00CC0D15" w:rsidP="00CC0D15">
      <w:pPr>
        <w:ind w:firstLine="720"/>
        <w:jc w:val="both"/>
      </w:pPr>
    </w:p>
    <w:p w:rsidR="00CC0D15" w:rsidP="00CC0D15">
      <w:pPr>
        <w:ind w:firstLine="720"/>
        <w:jc w:val="both"/>
      </w:pPr>
      <w:r>
        <w:t>ДЕПЕРСОНИФИКАЦИЮ</w:t>
      </w:r>
    </w:p>
    <w:p w:rsidR="00CC0D15" w:rsidP="00CC0D15">
      <w:pPr>
        <w:ind w:firstLine="720"/>
        <w:jc w:val="both"/>
      </w:pPr>
      <w:r>
        <w:t xml:space="preserve">Лингвистический контроль произвел </w:t>
      </w:r>
    </w:p>
    <w:p w:rsidR="00CC0D15" w:rsidP="00CC0D15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CC0D15" w:rsidP="00CC0D15">
      <w:pPr>
        <w:ind w:firstLine="720"/>
        <w:jc w:val="both"/>
      </w:pPr>
      <w:r>
        <w:t>СОГЛАСОВАНО</w:t>
      </w:r>
    </w:p>
    <w:p w:rsidR="00CC0D15" w:rsidP="00CC0D15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CC0D15" w:rsidP="00CC0D15">
      <w:pPr>
        <w:ind w:firstLine="720"/>
        <w:jc w:val="both"/>
      </w:pPr>
      <w:r>
        <w:t xml:space="preserve">Дата: </w:t>
      </w:r>
    </w:p>
    <w:p w:rsidR="00CC0D15" w:rsidP="00CC0D15">
      <w:pPr>
        <w:ind w:firstLine="720"/>
        <w:jc w:val="both"/>
      </w:pPr>
    </w:p>
    <w:sectPr w:rsidSect="00CC0D15">
      <w:pgSz w:w="12240" w:h="15840"/>
      <w:pgMar w:top="851" w:right="1183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836"/>
    <w:rsid w:val="001E2836"/>
    <w:rsid w:val="00A77B3E"/>
    <w:rsid w:val="00CC0D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28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