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0B1B" w:rsidP="001F0B1B">
      <w:pPr>
        <w:jc w:val="right"/>
        <w:rPr>
          <w:rFonts w:ascii="Times New Roman" w:hAnsi="Times New Roman"/>
          <w:sz w:val="24"/>
          <w:szCs w:val="24"/>
        </w:rPr>
      </w:pPr>
      <w:r w:rsidRPr="00FC2D7F">
        <w:rPr>
          <w:rFonts w:ascii="Times New Roman" w:hAnsi="Times New Roman"/>
          <w:sz w:val="24"/>
          <w:szCs w:val="24"/>
        </w:rPr>
        <w:t>Дело № 1-9</w:t>
      </w:r>
      <w:r>
        <w:rPr>
          <w:rFonts w:ascii="Times New Roman" w:hAnsi="Times New Roman"/>
          <w:sz w:val="24"/>
          <w:szCs w:val="24"/>
        </w:rPr>
        <w:t>4</w:t>
      </w:r>
      <w:r w:rsidRPr="00FC2D7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10/2024</w:t>
      </w:r>
    </w:p>
    <w:p w:rsidR="001F0B1B" w:rsidRPr="00916930" w:rsidP="001F0B1B">
      <w:pPr>
        <w:pStyle w:val="Title"/>
        <w:tabs>
          <w:tab w:val="left" w:pos="709"/>
        </w:tabs>
        <w:jc w:val="right"/>
        <w:rPr>
          <w:b w:val="0"/>
          <w:sz w:val="24"/>
          <w:szCs w:val="24"/>
        </w:rPr>
      </w:pPr>
      <w:r w:rsidRPr="00916930">
        <w:rPr>
          <w:b w:val="0"/>
          <w:sz w:val="24"/>
          <w:szCs w:val="24"/>
        </w:rPr>
        <w:t>91</w:t>
      </w:r>
      <w:r w:rsidRPr="00916930">
        <w:rPr>
          <w:b w:val="0"/>
          <w:sz w:val="24"/>
          <w:szCs w:val="24"/>
          <w:lang w:val="en-US"/>
        </w:rPr>
        <w:t>MS</w:t>
      </w:r>
      <w:r w:rsidRPr="00916930">
        <w:rPr>
          <w:b w:val="0"/>
          <w:sz w:val="24"/>
          <w:szCs w:val="24"/>
        </w:rPr>
        <w:t>009</w:t>
      </w:r>
      <w:r w:rsidR="00D41D61">
        <w:rPr>
          <w:b w:val="0"/>
          <w:sz w:val="24"/>
          <w:szCs w:val="24"/>
        </w:rPr>
        <w:t>4</w:t>
      </w:r>
      <w:r w:rsidRPr="00916930">
        <w:rPr>
          <w:b w:val="0"/>
          <w:sz w:val="24"/>
          <w:szCs w:val="24"/>
        </w:rPr>
        <w:t>-01-202</w:t>
      </w:r>
      <w:r>
        <w:rPr>
          <w:b w:val="0"/>
          <w:sz w:val="24"/>
          <w:szCs w:val="24"/>
        </w:rPr>
        <w:t>4</w:t>
      </w:r>
      <w:r w:rsidRPr="00916930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001090-56</w:t>
      </w:r>
    </w:p>
    <w:p w:rsidR="001F0B1B" w:rsidRPr="00703D63" w:rsidP="001F0B1B">
      <w:pPr>
        <w:jc w:val="center"/>
        <w:rPr>
          <w:rFonts w:ascii="Times New Roman" w:hAnsi="Times New Roman"/>
          <w:sz w:val="24"/>
          <w:szCs w:val="24"/>
        </w:rPr>
      </w:pPr>
      <w:r w:rsidRPr="00703D63">
        <w:rPr>
          <w:rFonts w:ascii="Times New Roman" w:hAnsi="Times New Roman"/>
          <w:sz w:val="24"/>
          <w:szCs w:val="24"/>
        </w:rPr>
        <w:t>ПРИГОВОР</w:t>
      </w:r>
    </w:p>
    <w:p w:rsidR="001F0B1B" w:rsidRPr="00703D63" w:rsidP="001F0B1B">
      <w:pPr>
        <w:jc w:val="center"/>
        <w:rPr>
          <w:rFonts w:ascii="Times New Roman" w:hAnsi="Times New Roman"/>
          <w:sz w:val="24"/>
          <w:szCs w:val="24"/>
        </w:rPr>
      </w:pPr>
      <w:r w:rsidRPr="00703D63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1F0B1B" w:rsidRPr="00FC2D7F" w:rsidP="001F0B1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июня 2024</w:t>
      </w:r>
      <w:r w:rsidRPr="00FC2D7F">
        <w:rPr>
          <w:rFonts w:ascii="Times New Roman" w:hAnsi="Times New Roman"/>
          <w:sz w:val="24"/>
          <w:szCs w:val="24"/>
        </w:rPr>
        <w:t xml:space="preserve"> года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FC2D7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FC2D7F">
        <w:rPr>
          <w:rFonts w:ascii="Times New Roman" w:hAnsi="Times New Roman"/>
          <w:sz w:val="24"/>
          <w:szCs w:val="24"/>
        </w:rPr>
        <w:t xml:space="preserve">г. Ялта, ул. </w:t>
      </w:r>
      <w:r w:rsidR="00D41D61">
        <w:rPr>
          <w:rFonts w:ascii="Times New Roman" w:hAnsi="Times New Roman"/>
          <w:sz w:val="24"/>
          <w:szCs w:val="24"/>
        </w:rPr>
        <w:t xml:space="preserve">Дмитриева,4 </w:t>
      </w:r>
    </w:p>
    <w:p w:rsidR="001F0B1B" w:rsidRPr="00FC2D7F" w:rsidP="001F0B1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0B1B" w:rsidP="001F0B1B">
      <w:pPr>
        <w:pStyle w:val="20"/>
        <w:shd w:val="clear" w:color="auto" w:fill="auto"/>
        <w:spacing w:before="0" w:after="0" w:line="274" w:lineRule="exact"/>
        <w:ind w:firstLine="600"/>
        <w:rPr>
          <w:rStyle w:val="21"/>
          <w:bCs/>
          <w:szCs w:val="24"/>
        </w:rPr>
      </w:pPr>
      <w:r w:rsidRPr="001F0B1B">
        <w:rPr>
          <w:b w:val="0"/>
        </w:rPr>
        <w:t xml:space="preserve">Мировой судья судебного участка № 95 Ялтинского судебного района (городской округ Ялта) Республики Крым </w:t>
      </w:r>
      <w:r w:rsidRPr="001F0B1B">
        <w:rPr>
          <w:b w:val="0"/>
        </w:rPr>
        <w:t>Юдакова</w:t>
      </w:r>
      <w:r w:rsidRPr="001F0B1B">
        <w:rPr>
          <w:b w:val="0"/>
        </w:rPr>
        <w:t xml:space="preserve"> Анна </w:t>
      </w:r>
      <w:r w:rsidRPr="001F0B1B">
        <w:rPr>
          <w:b w:val="0"/>
        </w:rPr>
        <w:t>Шотовна</w:t>
      </w:r>
      <w:r w:rsidRPr="001F0B1B">
        <w:rPr>
          <w:b w:val="0"/>
        </w:rPr>
        <w:t xml:space="preserve">, исполняющий обязанности мирового судьи судебного участка № 94 </w:t>
      </w:r>
      <w:r w:rsidRPr="00D41D61">
        <w:rPr>
          <w:b w:val="0"/>
        </w:rPr>
        <w:t xml:space="preserve">Ялтинского судебного района (городской округ Ялта) Республики Крым при секретаре – </w:t>
      </w:r>
      <w:r w:rsidRPr="00D41D61" w:rsidR="00977B97">
        <w:rPr>
          <w:b w:val="0"/>
        </w:rPr>
        <w:t>Коноплянниковой</w:t>
      </w:r>
      <w:r w:rsidRPr="00D41D61" w:rsidR="00977B97">
        <w:rPr>
          <w:b w:val="0"/>
        </w:rPr>
        <w:t xml:space="preserve"> А.А.</w:t>
      </w:r>
      <w:r w:rsidRPr="00D41D61">
        <w:rPr>
          <w:b w:val="0"/>
        </w:rPr>
        <w:t xml:space="preserve">, с участием государственного обвинителя </w:t>
      </w:r>
      <w:r w:rsidRPr="00D41D61">
        <w:rPr>
          <w:b w:val="0"/>
        </w:rPr>
        <w:t>–п</w:t>
      </w:r>
      <w:r w:rsidRPr="00D41D61">
        <w:rPr>
          <w:b w:val="0"/>
        </w:rPr>
        <w:t>омощника прокурора</w:t>
      </w:r>
      <w:r w:rsidRPr="00A67FEB">
        <w:rPr>
          <w:rStyle w:val="21"/>
          <w:bCs/>
          <w:szCs w:val="24"/>
        </w:rPr>
        <w:t xml:space="preserve"> города Ялт</w:t>
      </w:r>
      <w:r>
        <w:rPr>
          <w:rStyle w:val="21"/>
          <w:bCs/>
          <w:szCs w:val="24"/>
        </w:rPr>
        <w:t>ы</w:t>
      </w:r>
      <w:r w:rsidRPr="00A67FEB">
        <w:rPr>
          <w:rStyle w:val="21"/>
          <w:bCs/>
          <w:szCs w:val="24"/>
        </w:rPr>
        <w:t xml:space="preserve"> – </w:t>
      </w:r>
      <w:r w:rsidRPr="00C224A5" w:rsidR="00C224A5">
        <w:rPr>
          <w:rStyle w:val="21"/>
          <w:bCs/>
        </w:rPr>
        <w:t>Досинчук</w:t>
      </w:r>
      <w:r w:rsidRPr="00C224A5" w:rsidR="00C224A5">
        <w:rPr>
          <w:rStyle w:val="21"/>
          <w:bCs/>
        </w:rPr>
        <w:t xml:space="preserve"> В.И.</w:t>
      </w:r>
      <w:r w:rsidRPr="00A67FEB">
        <w:rPr>
          <w:rStyle w:val="21"/>
          <w:bCs/>
          <w:szCs w:val="24"/>
        </w:rPr>
        <w:t xml:space="preserve">, подсудимого </w:t>
      </w:r>
      <w:r>
        <w:rPr>
          <w:rStyle w:val="21"/>
          <w:bCs/>
          <w:szCs w:val="24"/>
        </w:rPr>
        <w:t xml:space="preserve">– Гордиенко С.С., </w:t>
      </w:r>
      <w:r w:rsidRPr="00A67FEB">
        <w:rPr>
          <w:rStyle w:val="21"/>
          <w:bCs/>
          <w:szCs w:val="24"/>
        </w:rPr>
        <w:t xml:space="preserve">защитника подсудимого - адвоката </w:t>
      </w:r>
      <w:r>
        <w:rPr>
          <w:rStyle w:val="21"/>
          <w:bCs/>
          <w:szCs w:val="24"/>
        </w:rPr>
        <w:t>Чернышева С.М.</w:t>
      </w:r>
    </w:p>
    <w:p w:rsidR="001F0B1B" w:rsidRPr="00A67FEB" w:rsidP="001F0B1B">
      <w:pPr>
        <w:pStyle w:val="20"/>
        <w:shd w:val="clear" w:color="auto" w:fill="auto"/>
        <w:spacing w:before="0" w:after="0" w:line="274" w:lineRule="exact"/>
        <w:ind w:firstLine="600"/>
        <w:rPr>
          <w:rStyle w:val="21"/>
          <w:bCs/>
          <w:szCs w:val="24"/>
        </w:rPr>
      </w:pPr>
      <w:r w:rsidRPr="00A67FEB">
        <w:rPr>
          <w:rStyle w:val="21"/>
          <w:bCs/>
          <w:szCs w:val="24"/>
        </w:rPr>
        <w:t xml:space="preserve">рассмотрев в открытом </w:t>
      </w:r>
      <w:r w:rsidR="00131953">
        <w:rPr>
          <w:rStyle w:val="21"/>
          <w:bCs/>
          <w:szCs w:val="24"/>
        </w:rPr>
        <w:t xml:space="preserve">выездном </w:t>
      </w:r>
      <w:r w:rsidRPr="00A67FEB">
        <w:rPr>
          <w:rStyle w:val="21"/>
          <w:bCs/>
          <w:szCs w:val="24"/>
        </w:rPr>
        <w:t xml:space="preserve">судебном заседании </w:t>
      </w:r>
      <w:r>
        <w:rPr>
          <w:rStyle w:val="21"/>
          <w:bCs/>
          <w:szCs w:val="24"/>
        </w:rPr>
        <w:t xml:space="preserve">в зале суда </w:t>
      </w:r>
      <w:r w:rsidR="00131953">
        <w:rPr>
          <w:rStyle w:val="21"/>
          <w:bCs/>
          <w:szCs w:val="24"/>
        </w:rPr>
        <w:t xml:space="preserve">Ялтинского городского суда Республики Крым </w:t>
      </w:r>
      <w:r w:rsidRPr="00A67FEB">
        <w:rPr>
          <w:rStyle w:val="21"/>
          <w:bCs/>
          <w:szCs w:val="24"/>
        </w:rPr>
        <w:t>уголовное дело в отношении</w:t>
      </w:r>
      <w:r>
        <w:rPr>
          <w:rStyle w:val="21"/>
          <w:bCs/>
          <w:szCs w:val="24"/>
        </w:rPr>
        <w:t>:</w:t>
      </w:r>
    </w:p>
    <w:p w:rsidR="00131953" w:rsidP="0007532A">
      <w:pPr>
        <w:pStyle w:val="20"/>
        <w:shd w:val="clear" w:color="auto" w:fill="auto"/>
        <w:spacing w:before="0" w:after="0" w:line="274" w:lineRule="exact"/>
        <w:ind w:firstLine="600"/>
        <w:rPr>
          <w:b w:val="0"/>
          <w:sz w:val="24"/>
          <w:szCs w:val="24"/>
        </w:rPr>
      </w:pPr>
      <w:r>
        <w:rPr>
          <w:rStyle w:val="21"/>
          <w:bCs/>
          <w:szCs w:val="24"/>
        </w:rPr>
        <w:t xml:space="preserve">Гордиенко Сергея Сергеевича, </w:t>
      </w:r>
      <w:r w:rsidR="0007532A">
        <w:rPr>
          <w:rStyle w:val="21"/>
          <w:bCs/>
          <w:szCs w:val="24"/>
        </w:rPr>
        <w:t>***</w:t>
      </w:r>
      <w:r w:rsidR="00826A87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  </w:t>
      </w:r>
    </w:p>
    <w:p w:rsidR="001F0B1B" w:rsidRPr="008C784E" w:rsidP="008C784E">
      <w:pPr>
        <w:pStyle w:val="20"/>
        <w:shd w:val="clear" w:color="auto" w:fill="auto"/>
        <w:spacing w:before="0" w:after="0" w:line="274" w:lineRule="exact"/>
        <w:ind w:firstLine="600"/>
        <w:rPr>
          <w:b w:val="0"/>
          <w:sz w:val="24"/>
          <w:szCs w:val="24"/>
        </w:rPr>
      </w:pPr>
      <w:r w:rsidRPr="008C784E">
        <w:rPr>
          <w:b w:val="0"/>
          <w:sz w:val="24"/>
          <w:szCs w:val="24"/>
        </w:rPr>
        <w:t xml:space="preserve"> </w:t>
      </w:r>
      <w:r w:rsidRPr="008C784E">
        <w:rPr>
          <w:b w:val="0"/>
          <w:sz w:val="24"/>
          <w:szCs w:val="24"/>
        </w:rPr>
        <w:t>по обвинению в совершении преступления, предусмотренного</w:t>
      </w:r>
      <w:r>
        <w:rPr>
          <w:b w:val="0"/>
          <w:sz w:val="24"/>
          <w:szCs w:val="24"/>
        </w:rPr>
        <w:t xml:space="preserve"> ч. 3 ст. 30,</w:t>
      </w:r>
      <w:r w:rsidRPr="008C784E">
        <w:rPr>
          <w:b w:val="0"/>
          <w:sz w:val="24"/>
          <w:szCs w:val="24"/>
        </w:rPr>
        <w:t xml:space="preserve"> ч. 1 ст. 158 УК РФ,</w:t>
      </w:r>
    </w:p>
    <w:p w:rsidR="001F0B1B" w:rsidRPr="00FC2D7F" w:rsidP="001F0B1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0B1B" w:rsidP="001F0B1B">
      <w:pPr>
        <w:jc w:val="center"/>
        <w:rPr>
          <w:rFonts w:ascii="Times New Roman" w:hAnsi="Times New Roman"/>
          <w:sz w:val="24"/>
          <w:szCs w:val="24"/>
        </w:rPr>
      </w:pPr>
      <w:r w:rsidRPr="00FC2D7F">
        <w:rPr>
          <w:rFonts w:ascii="Times New Roman" w:hAnsi="Times New Roman"/>
          <w:sz w:val="24"/>
          <w:szCs w:val="24"/>
        </w:rPr>
        <w:t>установил:</w:t>
      </w:r>
    </w:p>
    <w:p w:rsidR="001F0B1B" w:rsidRPr="00FC2D7F" w:rsidP="001F0B1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C784E">
        <w:rPr>
          <w:rFonts w:ascii="Times New Roman" w:hAnsi="Times New Roman"/>
          <w:sz w:val="24"/>
          <w:szCs w:val="24"/>
        </w:rPr>
        <w:t>Гордиенко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D7F">
        <w:rPr>
          <w:rFonts w:ascii="Times New Roman" w:hAnsi="Times New Roman"/>
          <w:sz w:val="24"/>
          <w:szCs w:val="24"/>
        </w:rPr>
        <w:t xml:space="preserve">совершил </w:t>
      </w:r>
      <w:r w:rsidR="00826A87">
        <w:rPr>
          <w:rFonts w:ascii="Times New Roman" w:hAnsi="Times New Roman"/>
          <w:sz w:val="24"/>
          <w:szCs w:val="24"/>
        </w:rPr>
        <w:t xml:space="preserve">покушение на </w:t>
      </w:r>
      <w:r>
        <w:rPr>
          <w:rFonts w:ascii="Times New Roman" w:hAnsi="Times New Roman"/>
          <w:sz w:val="24"/>
          <w:szCs w:val="24"/>
        </w:rPr>
        <w:t>тайное хищение чужого имущества,</w:t>
      </w:r>
      <w:r w:rsidR="004E0FA8">
        <w:rPr>
          <w:rFonts w:ascii="Times New Roman" w:hAnsi="Times New Roman"/>
          <w:sz w:val="24"/>
          <w:szCs w:val="24"/>
        </w:rPr>
        <w:t xml:space="preserve"> которое не смог довести до конца по независящим от него причинам </w:t>
      </w:r>
      <w:r>
        <w:rPr>
          <w:rFonts w:ascii="Times New Roman" w:hAnsi="Times New Roman"/>
          <w:sz w:val="24"/>
          <w:szCs w:val="24"/>
        </w:rPr>
        <w:t>при следующих обстоятельствах.</w:t>
      </w:r>
    </w:p>
    <w:p w:rsidR="008C784E" w:rsidRPr="008C784E" w:rsidP="008C784E">
      <w:pPr>
        <w:pStyle w:val="NoSpacing"/>
        <w:ind w:firstLine="708"/>
        <w:jc w:val="both"/>
        <w:rPr>
          <w:rFonts w:ascii="Times New Roman" w:eastAsia="MS Mincho" w:hAnsi="Times New Roman"/>
          <w:spacing w:val="-2"/>
          <w:sz w:val="24"/>
          <w:szCs w:val="24"/>
        </w:rPr>
      </w:pPr>
      <w:r w:rsidRPr="008C784E">
        <w:rPr>
          <w:rFonts w:ascii="Times New Roman" w:hAnsi="Times New Roman"/>
          <w:sz w:val="24"/>
          <w:szCs w:val="24"/>
        </w:rPr>
        <w:t xml:space="preserve">Гордиенко Сергей Сергеевич 03.03.2024 в период времени с 20 часов 10 минут по 20 часов 13 минут, находясь в торговом зале магазина «ПУД», расположенного по адресу: </w:t>
      </w:r>
      <w:r w:rsidR="0007532A">
        <w:rPr>
          <w:rFonts w:ascii="Times New Roman" w:hAnsi="Times New Roman"/>
          <w:sz w:val="24"/>
          <w:szCs w:val="24"/>
        </w:rPr>
        <w:t>***</w:t>
      </w:r>
      <w:r w:rsidRPr="008C784E">
        <w:rPr>
          <w:rFonts w:ascii="Times New Roman" w:hAnsi="Times New Roman"/>
          <w:sz w:val="24"/>
          <w:szCs w:val="24"/>
        </w:rPr>
        <w:t>, имея умысел,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 общественно-опасных последствий и желая их наступления, из корыстных побуждений, с целью личной прибыли</w:t>
      </w:r>
      <w:r w:rsidRPr="008C784E">
        <w:rPr>
          <w:rFonts w:ascii="Times New Roman" w:hAnsi="Times New Roman"/>
          <w:sz w:val="24"/>
          <w:szCs w:val="24"/>
        </w:rPr>
        <w:t>, воспользовавшись тем, что за его действиями никто не наблюдает, действуя тайно, взял продукты питания с прилавков расположенных в помещении указанного магазина, принадлежащег</w:t>
      </w:r>
      <w:r w:rsidRPr="008C784E">
        <w:rPr>
          <w:rFonts w:ascii="Times New Roman" w:hAnsi="Times New Roman"/>
          <w:sz w:val="24"/>
          <w:szCs w:val="24"/>
        </w:rPr>
        <w:t>о ООО</w:t>
      </w:r>
      <w:r w:rsidRPr="008C784E">
        <w:rPr>
          <w:rFonts w:ascii="Times New Roman" w:hAnsi="Times New Roman"/>
          <w:sz w:val="24"/>
          <w:szCs w:val="24"/>
        </w:rPr>
        <w:t xml:space="preserve"> «ПУД», а именно: 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Сальчичон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 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прод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. 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мясн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. колбаса с/к. полусух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.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 (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ц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елым изделием 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упак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. под вакуум) весом 0,427 гр., стоимостью 362 рубля 28 копеек (без учета НДС); Мраморная колбаса с/к. полусух. 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прод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. 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мясн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. (в порционной нарезке, 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упак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. в вакуум) 0,2 кг, стоимостью 236 рублей 30 копеек (без учета НДС); Салями Итальянская колбаса с/к. полусух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.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 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к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олб. изд. (в 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порц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. нарез. 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упак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. под вакуум) в количестве одной упаковки массой 0,392 гр., стоимостью за  0,2 кг. – 139 рублей 34 копейки, на общую сумму 273 рубля 11 копеек (без учета НДС);  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Рулет куриный Добрая Марка Гурман в/к в/с 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вак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/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уп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, объёмом 0,633, кг стоимостью 243 рубля 86 копеек (без учета НДС); OLD SPICE Твердый дезодорант 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Captain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 50 мл, в количестве 2 штук, стоимость за одну 271 рубль 90 копеек, на общую сумму 543 рубля 80 копеек (без учета НДС);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 OLD SPICE Твердый дезодорант 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Wolfthorn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 50 мл, в количестве 2 штук, стоимость за одну 264 рубля 73 копейки, на общую сумму 529 рублей 46 копеек (без учета НДС); OLD SPICE Твердый дезодорант 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Whitewater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 50 мл, стоимостью 264 рубля 73 копейки (без учета НДС); Антиперсперант 50 мл FA MEN 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Red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 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Cedarwood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 Соблазняющий аромат ролл, в количестве 2 штук, стоимость за одну 148 рублей 71 копейка, на общую сумму 297 рублей 42 копейки (без учета НДС).</w:t>
      </w:r>
    </w:p>
    <w:p w:rsidR="008C784E" w:rsidRPr="008C784E" w:rsidP="008C784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8C784E">
        <w:rPr>
          <w:rFonts w:ascii="Times New Roman" w:eastAsia="MS Mincho" w:hAnsi="Times New Roman"/>
          <w:spacing w:val="-2"/>
          <w:sz w:val="24"/>
          <w:szCs w:val="24"/>
        </w:rPr>
        <w:t>После чего, продолжая реализацию своего преступного умысла направленного на тайное хищение чужого имущества, не имея намерения оплатить находящийся при нем товар, покинул торговый зал магазина «ПУД» не оплат</w:t>
      </w:r>
      <w:r w:rsidR="00826A87">
        <w:rPr>
          <w:rFonts w:ascii="Times New Roman" w:eastAsia="MS Mincho" w:hAnsi="Times New Roman"/>
          <w:spacing w:val="-2"/>
          <w:sz w:val="24"/>
          <w:szCs w:val="24"/>
        </w:rPr>
        <w:t>ив его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 на кассе, однако за линией касс был задержан сотрудником магазина, в 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>связи</w:t>
      </w:r>
      <w:r w:rsidRPr="008C784E">
        <w:rPr>
          <w:rFonts w:ascii="Times New Roman" w:eastAsia="MS Mincho" w:hAnsi="Times New Roman"/>
          <w:spacing w:val="-2"/>
          <w:sz w:val="24"/>
          <w:szCs w:val="24"/>
        </w:rPr>
        <w:t xml:space="preserve"> с чем довести свой преступный умысел до конца не смог по независящим от него обстоятельствам.</w:t>
      </w:r>
      <w:r w:rsidRPr="008C784E">
        <w:rPr>
          <w:rFonts w:ascii="Times New Roman" w:hAnsi="Times New Roman"/>
          <w:sz w:val="24"/>
          <w:szCs w:val="24"/>
        </w:rPr>
        <w:t xml:space="preserve"> Своими действиями Гордиенко С.С. мог причинить материальный ущерб ООО «ПУД</w:t>
      </w:r>
      <w:r w:rsidRPr="008C784E">
        <w:rPr>
          <w:rFonts w:ascii="Times New Roman" w:hAnsi="Times New Roman"/>
          <w:sz w:val="24"/>
          <w:szCs w:val="24"/>
        </w:rPr>
        <w:t>» (</w:t>
      </w:r>
      <w:r w:rsidR="0007532A">
        <w:rPr>
          <w:rFonts w:ascii="Times New Roman" w:hAnsi="Times New Roman"/>
          <w:sz w:val="24"/>
          <w:szCs w:val="24"/>
        </w:rPr>
        <w:t>***</w:t>
      </w:r>
      <w:r w:rsidRPr="008C784E">
        <w:rPr>
          <w:rFonts w:ascii="Times New Roman" w:hAnsi="Times New Roman"/>
          <w:sz w:val="24"/>
          <w:szCs w:val="24"/>
        </w:rPr>
        <w:t xml:space="preserve">) </w:t>
      </w:r>
      <w:r w:rsidRPr="008C784E">
        <w:rPr>
          <w:rFonts w:ascii="Times New Roman" w:hAnsi="Times New Roman"/>
          <w:sz w:val="24"/>
          <w:szCs w:val="24"/>
        </w:rPr>
        <w:t>на общую сумму 2750 рублей 96 копеек (без учета НДС).</w:t>
      </w:r>
    </w:p>
    <w:p w:rsidR="001F0B1B" w:rsidRPr="00FC2D7F" w:rsidP="001F0B1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C2D7F">
        <w:rPr>
          <w:rFonts w:ascii="Times New Roman" w:hAnsi="Times New Roman"/>
          <w:sz w:val="24"/>
          <w:szCs w:val="24"/>
        </w:rPr>
        <w:t xml:space="preserve">В судебном заседании подсудимый </w:t>
      </w:r>
      <w:r w:rsidR="008C784E">
        <w:rPr>
          <w:rFonts w:ascii="Times New Roman" w:hAnsi="Times New Roman"/>
          <w:sz w:val="24"/>
          <w:szCs w:val="24"/>
        </w:rPr>
        <w:t>Гордиен</w:t>
      </w:r>
      <w:r w:rsidR="007040C6">
        <w:rPr>
          <w:rFonts w:ascii="Times New Roman" w:hAnsi="Times New Roman"/>
          <w:sz w:val="24"/>
          <w:szCs w:val="24"/>
        </w:rPr>
        <w:t>к</w:t>
      </w:r>
      <w:r w:rsidR="008C784E">
        <w:rPr>
          <w:rFonts w:ascii="Times New Roman" w:hAnsi="Times New Roman"/>
          <w:sz w:val="24"/>
          <w:szCs w:val="24"/>
        </w:rPr>
        <w:t>о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D7F">
        <w:rPr>
          <w:rFonts w:ascii="Times New Roman" w:hAnsi="Times New Roman"/>
          <w:sz w:val="24"/>
          <w:szCs w:val="24"/>
        </w:rPr>
        <w:t>признал свою вину в совершении преступления и раскаялся в содеянном, подтвердил достоверность установленных до</w:t>
      </w:r>
      <w:r>
        <w:rPr>
          <w:rFonts w:ascii="Times New Roman" w:hAnsi="Times New Roman"/>
          <w:sz w:val="24"/>
          <w:szCs w:val="24"/>
        </w:rPr>
        <w:t xml:space="preserve">знанием </w:t>
      </w:r>
      <w:r w:rsidRPr="00FC2D7F">
        <w:rPr>
          <w:rFonts w:ascii="Times New Roman" w:hAnsi="Times New Roman"/>
          <w:sz w:val="24"/>
          <w:szCs w:val="24"/>
        </w:rPr>
        <w:t xml:space="preserve">обстоятельств совершения преступления и согласился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FC2D7F">
        <w:rPr>
          <w:rFonts w:ascii="Times New Roman" w:hAnsi="Times New Roman"/>
          <w:sz w:val="24"/>
          <w:szCs w:val="24"/>
        </w:rPr>
        <w:t xml:space="preserve">юридической квалификацией. При этом поддержал заявленное им в ходе </w:t>
      </w:r>
      <w:r>
        <w:rPr>
          <w:rFonts w:ascii="Times New Roman" w:hAnsi="Times New Roman"/>
          <w:sz w:val="24"/>
          <w:szCs w:val="24"/>
        </w:rPr>
        <w:t xml:space="preserve">дознания </w:t>
      </w:r>
      <w:r w:rsidRPr="00FC2D7F">
        <w:rPr>
          <w:rFonts w:ascii="Times New Roman" w:hAnsi="Times New Roman"/>
          <w:sz w:val="24"/>
          <w:szCs w:val="24"/>
        </w:rPr>
        <w:t>ходатайство о применении особого порядка принятия судебного решения, указав, что осознает последствия такого ходатайства, в том числе недопустимость обжалования приговора, постановленного без проведения судебного разбирательства, по мотивам несогласия с фактическими обстоятельствами признанного им обвинения, и что ходатайство является добровольным, согласованным с защитником. Права, предусмотренные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D7F">
        <w:rPr>
          <w:rFonts w:ascii="Times New Roman" w:hAnsi="Times New Roman"/>
          <w:sz w:val="24"/>
          <w:szCs w:val="24"/>
        </w:rPr>
        <w:t>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D7F">
        <w:rPr>
          <w:rFonts w:ascii="Times New Roman" w:hAnsi="Times New Roman"/>
          <w:sz w:val="24"/>
          <w:szCs w:val="24"/>
        </w:rPr>
        <w:t>47, 314 УПК РФ и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D7F">
        <w:rPr>
          <w:rFonts w:ascii="Times New Roman" w:hAnsi="Times New Roman"/>
          <w:sz w:val="24"/>
          <w:szCs w:val="24"/>
        </w:rPr>
        <w:t>48 - 51 Конституции РФ, ему разъяснены и понятны.</w:t>
      </w:r>
    </w:p>
    <w:p w:rsidR="001F0B1B" w:rsidRPr="00FC2D7F" w:rsidP="001F0B1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C2D7F">
        <w:rPr>
          <w:rFonts w:ascii="Times New Roman" w:hAnsi="Times New Roman"/>
          <w:sz w:val="24"/>
          <w:szCs w:val="24"/>
        </w:rPr>
        <w:t xml:space="preserve">Защитник подсудимого – адвокат </w:t>
      </w:r>
      <w:r w:rsidR="008C784E">
        <w:rPr>
          <w:rFonts w:ascii="Times New Roman" w:hAnsi="Times New Roman"/>
          <w:sz w:val="24"/>
          <w:szCs w:val="24"/>
        </w:rPr>
        <w:t>Черныш</w:t>
      </w:r>
      <w:r w:rsidR="00CF0256">
        <w:rPr>
          <w:rFonts w:ascii="Times New Roman" w:hAnsi="Times New Roman"/>
          <w:sz w:val="24"/>
          <w:szCs w:val="24"/>
        </w:rPr>
        <w:t>ё</w:t>
      </w:r>
      <w:r w:rsidR="008C784E">
        <w:rPr>
          <w:rFonts w:ascii="Times New Roman" w:hAnsi="Times New Roman"/>
          <w:sz w:val="24"/>
          <w:szCs w:val="24"/>
        </w:rPr>
        <w:t>в</w:t>
      </w:r>
      <w:r w:rsidR="008C784E">
        <w:rPr>
          <w:rFonts w:ascii="Times New Roman" w:hAnsi="Times New Roman"/>
          <w:sz w:val="24"/>
          <w:szCs w:val="24"/>
        </w:rPr>
        <w:t xml:space="preserve"> С.М.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D7F">
        <w:rPr>
          <w:rFonts w:ascii="Times New Roman" w:hAnsi="Times New Roman"/>
          <w:sz w:val="24"/>
          <w:szCs w:val="24"/>
        </w:rPr>
        <w:t>поддержал ходатайство подсудимого, пояснив, что подсудимый заявил данное ходатайство добровольно, в е</w:t>
      </w:r>
      <w:r>
        <w:rPr>
          <w:rFonts w:ascii="Times New Roman" w:hAnsi="Times New Roman"/>
          <w:sz w:val="24"/>
          <w:szCs w:val="24"/>
        </w:rPr>
        <w:t>го</w:t>
      </w:r>
      <w:r w:rsidRPr="00FC2D7F">
        <w:rPr>
          <w:rFonts w:ascii="Times New Roman" w:hAnsi="Times New Roman"/>
          <w:sz w:val="24"/>
          <w:szCs w:val="24"/>
        </w:rPr>
        <w:t xml:space="preserve"> присутствии, последствия ему разъяснены.</w:t>
      </w:r>
    </w:p>
    <w:p w:rsidR="001F0B1B" w:rsidRPr="00FC2D7F" w:rsidP="001F0B1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C2D7F">
        <w:rPr>
          <w:rFonts w:ascii="Times New Roman" w:hAnsi="Times New Roman"/>
          <w:sz w:val="24"/>
          <w:szCs w:val="24"/>
        </w:rPr>
        <w:t>Государственный обвинитель –</w:t>
      </w:r>
      <w:r>
        <w:rPr>
          <w:rFonts w:ascii="Times New Roman" w:hAnsi="Times New Roman"/>
          <w:sz w:val="24"/>
          <w:szCs w:val="24"/>
        </w:rPr>
        <w:t xml:space="preserve"> помощник прокурора </w:t>
      </w:r>
      <w:r w:rsidRPr="00FC2D7F">
        <w:rPr>
          <w:rFonts w:ascii="Times New Roman" w:hAnsi="Times New Roman"/>
          <w:sz w:val="24"/>
          <w:szCs w:val="24"/>
        </w:rPr>
        <w:t>города Ялт</w:t>
      </w:r>
      <w:r>
        <w:rPr>
          <w:rFonts w:ascii="Times New Roman" w:hAnsi="Times New Roman"/>
          <w:sz w:val="24"/>
          <w:szCs w:val="24"/>
        </w:rPr>
        <w:t>ы</w:t>
      </w:r>
      <w:r w:rsidRPr="00FC2D7F">
        <w:rPr>
          <w:rFonts w:ascii="Times New Roman" w:hAnsi="Times New Roman"/>
          <w:sz w:val="24"/>
          <w:szCs w:val="24"/>
        </w:rPr>
        <w:t xml:space="preserve"> – </w:t>
      </w:r>
      <w:r w:rsidR="00826A87">
        <w:rPr>
          <w:rFonts w:ascii="Times New Roman" w:hAnsi="Times New Roman"/>
          <w:sz w:val="24"/>
          <w:szCs w:val="24"/>
        </w:rPr>
        <w:t>Досинчук</w:t>
      </w:r>
      <w:r w:rsidR="00826A87">
        <w:rPr>
          <w:rFonts w:ascii="Times New Roman" w:hAnsi="Times New Roman"/>
          <w:sz w:val="24"/>
          <w:szCs w:val="24"/>
        </w:rPr>
        <w:t xml:space="preserve"> В.И. </w:t>
      </w:r>
      <w:r w:rsidRPr="00FC2D7F">
        <w:rPr>
          <w:rFonts w:ascii="Times New Roman" w:hAnsi="Times New Roman"/>
          <w:sz w:val="24"/>
          <w:szCs w:val="24"/>
        </w:rPr>
        <w:t>не возражал против рассмотрения уголовного дела в особом порядке.</w:t>
      </w:r>
    </w:p>
    <w:p w:rsidR="001F0B1B" w:rsidP="001F0B1B">
      <w:pPr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Потерпевшая сторон</w:t>
      </w:r>
      <w:r>
        <w:rPr>
          <w:rFonts w:ascii="Times New Roman" w:hAnsi="Times New Roman"/>
          <w:sz w:val="24"/>
          <w:szCs w:val="24"/>
        </w:rPr>
        <w:t>а 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="008C784E">
        <w:rPr>
          <w:rFonts w:ascii="Times New Roman" w:hAnsi="Times New Roman"/>
          <w:sz w:val="24"/>
          <w:szCs w:val="24"/>
        </w:rPr>
        <w:t>ПУД</w:t>
      </w:r>
      <w:r>
        <w:rPr>
          <w:rFonts w:ascii="Times New Roman" w:hAnsi="Times New Roman"/>
          <w:sz w:val="24"/>
          <w:szCs w:val="24"/>
        </w:rPr>
        <w:t xml:space="preserve">» о дне и времени рассмотрения дела извещена надлежащим образом. Представителю </w:t>
      </w:r>
      <w:r>
        <w:rPr>
          <w:rFonts w:ascii="Times New Roman" w:hAnsi="Times New Roman"/>
          <w:sz w:val="24"/>
          <w:szCs w:val="24"/>
        </w:rPr>
        <w:t xml:space="preserve">потерпевшего, действующего по доверенности </w:t>
      </w:r>
      <w:r w:rsidR="008C784E">
        <w:rPr>
          <w:rFonts w:ascii="Times New Roman" w:hAnsi="Times New Roman"/>
          <w:sz w:val="24"/>
          <w:szCs w:val="24"/>
        </w:rPr>
        <w:t>Макаренкова А.В.</w:t>
      </w:r>
      <w:r>
        <w:rPr>
          <w:rFonts w:ascii="Times New Roman" w:hAnsi="Times New Roman"/>
          <w:sz w:val="24"/>
          <w:szCs w:val="24"/>
        </w:rPr>
        <w:t xml:space="preserve"> разъяснены</w:t>
      </w:r>
      <w:r>
        <w:rPr>
          <w:rFonts w:ascii="Times New Roman" w:hAnsi="Times New Roman"/>
          <w:sz w:val="24"/>
          <w:szCs w:val="24"/>
        </w:rPr>
        <w:t xml:space="preserve"> последствия рассмотрения дела в особом порядке, на которое он дал согласие, волю на участие в судебном разбирательстве не выразил, просил рассматривать дело без потерпевшей стороны, наказание подсудимому избрать на усмотрение суда. </w:t>
      </w:r>
    </w:p>
    <w:p w:rsidR="001F0B1B" w:rsidRPr="00FC2D7F" w:rsidP="001F0B1B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FC2D7F">
        <w:rPr>
          <w:rFonts w:ascii="Times New Roman" w:hAnsi="Times New Roman"/>
          <w:sz w:val="24"/>
          <w:szCs w:val="24"/>
        </w:rPr>
        <w:t>Поскольку по настоящему делу соблюдены условия, предусмотренные ч.</w:t>
      </w:r>
      <w:r w:rsidR="00826A87">
        <w:rPr>
          <w:rFonts w:ascii="Times New Roman" w:hAnsi="Times New Roman"/>
          <w:sz w:val="24"/>
          <w:szCs w:val="24"/>
        </w:rPr>
        <w:t xml:space="preserve"> </w:t>
      </w:r>
      <w:r w:rsidRPr="00FC2D7F">
        <w:rPr>
          <w:rFonts w:ascii="Times New Roman" w:hAnsi="Times New Roman"/>
          <w:sz w:val="24"/>
          <w:szCs w:val="24"/>
        </w:rPr>
        <w:t>1 и ч.</w:t>
      </w:r>
      <w:r w:rsidR="00826A87">
        <w:rPr>
          <w:rFonts w:ascii="Times New Roman" w:hAnsi="Times New Roman"/>
          <w:sz w:val="24"/>
          <w:szCs w:val="24"/>
        </w:rPr>
        <w:t xml:space="preserve"> </w:t>
      </w:r>
      <w:r w:rsidRPr="00FC2D7F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FC2D7F">
        <w:rPr>
          <w:rFonts w:ascii="Times New Roman" w:hAnsi="Times New Roman"/>
          <w:sz w:val="24"/>
          <w:szCs w:val="24"/>
        </w:rPr>
        <w:t>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D7F">
        <w:rPr>
          <w:rFonts w:ascii="Times New Roman" w:hAnsi="Times New Roman"/>
          <w:sz w:val="24"/>
          <w:szCs w:val="24"/>
        </w:rPr>
        <w:t xml:space="preserve">314, 315 УПК РФ, для рассмотрения дела в особом порядке, суд </w:t>
      </w:r>
      <w:r w:rsidRPr="00FC2D7F">
        <w:rPr>
          <w:rFonts w:ascii="Times New Roman" w:hAnsi="Times New Roman"/>
          <w:sz w:val="24"/>
          <w:szCs w:val="24"/>
        </w:rPr>
        <w:t>находит возможным удовлетворить</w:t>
      </w:r>
      <w:r w:rsidRPr="00FC2D7F">
        <w:rPr>
          <w:rFonts w:ascii="Times New Roman" w:hAnsi="Times New Roman"/>
          <w:sz w:val="24"/>
          <w:szCs w:val="24"/>
        </w:rPr>
        <w:t xml:space="preserve"> ходатайство подсудимого и постановить приговор без проведения судебного разбирательства.</w:t>
      </w:r>
    </w:p>
    <w:p w:rsidR="007040C6" w:rsidP="001F0B1B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FC2D7F">
        <w:rPr>
          <w:rFonts w:ascii="Times New Roman" w:hAnsi="Times New Roman"/>
          <w:sz w:val="24"/>
          <w:szCs w:val="24"/>
        </w:rPr>
        <w:t xml:space="preserve">Обвинение, с которым согласился подсудимый обоснованно и полностью подтверждается собранными доказательствами. </w:t>
      </w:r>
    </w:p>
    <w:p w:rsidR="00847DD8" w:rsidRPr="00847DD8" w:rsidP="00847DD8">
      <w:pPr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Действия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подсудимого дана верная квалификация по ч. 3 ст.</w:t>
      </w:r>
      <w:r>
        <w:rPr>
          <w:rFonts w:ascii="Times New Roman" w:hAnsi="Times New Roman"/>
          <w:sz w:val="24"/>
          <w:szCs w:val="24"/>
        </w:rPr>
        <w:t xml:space="preserve"> 30, ч</w:t>
      </w:r>
      <w:r w:rsidR="00D41D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 с</w:t>
      </w:r>
      <w:r w:rsidR="00D41D61">
        <w:rPr>
          <w:rFonts w:ascii="Times New Roman" w:hAnsi="Times New Roman"/>
          <w:sz w:val="24"/>
          <w:szCs w:val="24"/>
        </w:rPr>
        <w:t>т.</w:t>
      </w:r>
      <w:r>
        <w:rPr>
          <w:rFonts w:ascii="Times New Roman" w:hAnsi="Times New Roman"/>
          <w:sz w:val="24"/>
          <w:szCs w:val="24"/>
        </w:rPr>
        <w:t xml:space="preserve"> 158 УК РФ, как </w:t>
      </w:r>
      <w:r w:rsidRPr="00847DD8">
        <w:rPr>
          <w:rFonts w:ascii="Times New Roman" w:hAnsi="Times New Roman"/>
          <w:sz w:val="24"/>
          <w:szCs w:val="24"/>
        </w:rPr>
        <w:t>покушение на кражу, то есть тайное хищение чужого имущества, если при этом преступление не было доведено до конца по не зависящим от этого лица обстоятельствам.</w:t>
      </w:r>
    </w:p>
    <w:p w:rsidR="001F0B1B" w:rsidRPr="00FC2D7F" w:rsidP="001F0B1B">
      <w:pPr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 299 УПК РФ суд приходит к выводу, что имело место деяние, в совершении которого обвиняется </w:t>
      </w:r>
      <w:r w:rsidR="008C784E">
        <w:rPr>
          <w:rFonts w:ascii="Times New Roman" w:hAnsi="Times New Roman"/>
          <w:sz w:val="24"/>
          <w:szCs w:val="24"/>
        </w:rPr>
        <w:t>Гордиенко С.С.</w:t>
      </w:r>
      <w:r>
        <w:rPr>
          <w:rFonts w:ascii="Times New Roman" w:hAnsi="Times New Roman"/>
          <w:sz w:val="24"/>
          <w:szCs w:val="24"/>
        </w:rPr>
        <w:t>, это деяние совершил подсудимый и оно предусмотрено УК РФ, подсудимый виновен в совершении этого деяния и подлежит уголовному наказанию, оснований для освобождения от наказани</w:t>
      </w:r>
      <w:r w:rsidR="00D77FD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не имеется. </w:t>
      </w:r>
    </w:p>
    <w:p w:rsidR="00602528" w:rsidP="00602528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Согласно ч. 3 ст. 60 УК РФ, при назначении наказания суд учитывает характер и степень общественной опасности преступления, </w:t>
      </w:r>
      <w:r w:rsidR="00D77FD5">
        <w:t>обстоятельства</w:t>
      </w:r>
      <w:r w:rsidR="00D77FD5">
        <w:t xml:space="preserve"> влияющие на наказание, </w:t>
      </w:r>
      <w:r>
        <w:t xml:space="preserve">личность виновного, </w:t>
      </w:r>
      <w:r w:rsidR="00D77FD5">
        <w:t>влияние назначенного наказания на его исправление и условия жизни его семьи, характер и степень общественной опасности ранее совершенн</w:t>
      </w:r>
      <w:r w:rsidR="00A43066">
        <w:t>ого</w:t>
      </w:r>
      <w:r w:rsidR="00D77FD5">
        <w:t xml:space="preserve"> преступлени</w:t>
      </w:r>
      <w:r w:rsidR="00A43066">
        <w:t>я</w:t>
      </w:r>
      <w:r w:rsidR="00D77FD5">
        <w:t>, обстоятельства в силу которых исправительное воздействие предыдущего наказания оказалось недостаточным</w:t>
      </w:r>
      <w:r>
        <w:t>, а так же в силу ч. 1 ст.66 УК РФ обстоятельства, в силу которых преступление не было доведено до конца.</w:t>
      </w:r>
    </w:p>
    <w:p w:rsidR="008C784E" w:rsidP="001F0B1B">
      <w:pPr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Гордиенко С.С. по месту жительства характеризуется </w:t>
      </w:r>
      <w:r>
        <w:rPr>
          <w:rFonts w:ascii="Times New Roman" w:hAnsi="Times New Roman"/>
          <w:sz w:val="24"/>
          <w:szCs w:val="24"/>
        </w:rPr>
        <w:t>посредственно</w:t>
      </w:r>
      <w:r>
        <w:rPr>
          <w:rFonts w:ascii="Times New Roman" w:hAnsi="Times New Roman"/>
          <w:sz w:val="24"/>
          <w:szCs w:val="24"/>
        </w:rPr>
        <w:t xml:space="preserve">, является гражданином Российской Федерации, </w:t>
      </w:r>
      <w:r w:rsidR="000F6BF0">
        <w:rPr>
          <w:rFonts w:ascii="Times New Roman" w:hAnsi="Times New Roman"/>
          <w:sz w:val="24"/>
          <w:szCs w:val="24"/>
        </w:rPr>
        <w:t xml:space="preserve">имеет средне специальное образование, </w:t>
      </w:r>
      <w:r>
        <w:rPr>
          <w:rFonts w:ascii="Times New Roman" w:hAnsi="Times New Roman"/>
          <w:sz w:val="24"/>
          <w:szCs w:val="24"/>
        </w:rPr>
        <w:t xml:space="preserve">официально не трудоустроен, </w:t>
      </w:r>
      <w:r w:rsidR="00A43066">
        <w:rPr>
          <w:rFonts w:ascii="Times New Roman" w:hAnsi="Times New Roman"/>
          <w:sz w:val="24"/>
          <w:szCs w:val="24"/>
        </w:rPr>
        <w:t>со слов работает по найму у третьих лиц без официального трудоустройства, малолетних либо несовершеннолетних детей не имеет</w:t>
      </w:r>
      <w:r w:rsidR="00242615">
        <w:rPr>
          <w:rFonts w:ascii="Times New Roman" w:hAnsi="Times New Roman"/>
          <w:sz w:val="24"/>
          <w:szCs w:val="24"/>
        </w:rPr>
        <w:t>, иных иждивенцев не имеет</w:t>
      </w:r>
      <w:r>
        <w:rPr>
          <w:rFonts w:ascii="Times New Roman" w:hAnsi="Times New Roman"/>
          <w:sz w:val="24"/>
          <w:szCs w:val="24"/>
        </w:rPr>
        <w:t>.</w:t>
      </w:r>
    </w:p>
    <w:p w:rsidR="000D54A9" w:rsidRPr="000D54A9" w:rsidP="000D54A9">
      <w:pPr>
        <w:ind w:left="-142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з</w:t>
      </w:r>
      <w:r w:rsidRPr="000D54A9">
        <w:rPr>
          <w:rFonts w:ascii="Times New Roman" w:hAnsi="Times New Roman"/>
          <w:sz w:val="24"/>
          <w:szCs w:val="24"/>
        </w:rPr>
        <w:t>аключени</w:t>
      </w:r>
      <w:r>
        <w:rPr>
          <w:rFonts w:ascii="Times New Roman" w:hAnsi="Times New Roman"/>
          <w:sz w:val="24"/>
          <w:szCs w:val="24"/>
        </w:rPr>
        <w:t>я</w:t>
      </w:r>
      <w:r w:rsidRPr="000D54A9">
        <w:rPr>
          <w:rFonts w:ascii="Times New Roman" w:hAnsi="Times New Roman"/>
          <w:sz w:val="24"/>
          <w:szCs w:val="24"/>
        </w:rPr>
        <w:t xml:space="preserve"> судебно-психиатрического эксперта № 578 от 01.04.2024, у Гордиенко Сергея Сергеевича как на период инкриминируемого е</w:t>
      </w:r>
      <w:r w:rsidR="00242615">
        <w:rPr>
          <w:rFonts w:ascii="Times New Roman" w:hAnsi="Times New Roman"/>
          <w:sz w:val="24"/>
          <w:szCs w:val="24"/>
        </w:rPr>
        <w:t>му</w:t>
      </w:r>
      <w:r w:rsidRPr="000D54A9">
        <w:rPr>
          <w:rFonts w:ascii="Times New Roman" w:hAnsi="Times New Roman"/>
          <w:sz w:val="24"/>
          <w:szCs w:val="24"/>
        </w:rPr>
        <w:t xml:space="preserve"> деяния, так и в настоящее время, выявляются Психические и поведенческие расстройства в результате употребления алкоголя, с синдромом зависимости, которые не препятствовали на период </w:t>
      </w:r>
      <w:r w:rsidRPr="000D54A9">
        <w:rPr>
          <w:rFonts w:ascii="Times New Roman" w:hAnsi="Times New Roman"/>
          <w:sz w:val="24"/>
          <w:szCs w:val="24"/>
        </w:rPr>
        <w:t>инкриминируемого ему деяния осознавать фактический характер и общественную опасность своих действий и руководить ими.</w:t>
      </w:r>
      <w:r w:rsidRPr="000D54A9">
        <w:rPr>
          <w:rFonts w:ascii="Times New Roman" w:hAnsi="Times New Roman"/>
          <w:sz w:val="24"/>
          <w:szCs w:val="24"/>
        </w:rPr>
        <w:t xml:space="preserve"> </w:t>
      </w:r>
      <w:r w:rsidRPr="000D54A9">
        <w:rPr>
          <w:rFonts w:ascii="Times New Roman" w:hAnsi="Times New Roman"/>
          <w:sz w:val="24"/>
          <w:szCs w:val="24"/>
        </w:rPr>
        <w:t>В настоящее время по своему психическому состоянию Гордиенко Сергей Сергеевич может осознавать фактический характер своих действий и руководить ими, а также он  может понимать характер и значение уголовного производства, своего процессуального статуса, самостоятельно осуществлять действия направленные на реализацию своих процессуальных прав и обязанностей, принимать участие в следственных действиях и судебных заседаниях.</w:t>
      </w:r>
      <w:r w:rsidRPr="000D54A9">
        <w:rPr>
          <w:rFonts w:ascii="Times New Roman" w:hAnsi="Times New Roman"/>
          <w:sz w:val="24"/>
          <w:szCs w:val="24"/>
        </w:rPr>
        <w:t xml:space="preserve"> На период инкриминируемого ему деяний у Гордиенко Сергея Сергеевича не выявлялось временного психического расстройства (в том числе патологического аффекта, патологического опьянения и т.д.) и он мог осознавать фактический характер своих действий и руководить ими. Психическое расстройство Гордиенко Сергея Сергеевича не связано с возможностью причинения иного существенного вреда либо с опасностью для себя и окружающих, в связи с чем</w:t>
      </w:r>
      <w:r w:rsidR="00242615">
        <w:rPr>
          <w:rFonts w:ascii="Times New Roman" w:hAnsi="Times New Roman"/>
          <w:sz w:val="24"/>
          <w:szCs w:val="24"/>
        </w:rPr>
        <w:t>,</w:t>
      </w:r>
      <w:r w:rsidRPr="000D54A9">
        <w:rPr>
          <w:rFonts w:ascii="Times New Roman" w:hAnsi="Times New Roman"/>
          <w:sz w:val="24"/>
          <w:szCs w:val="24"/>
        </w:rPr>
        <w:t xml:space="preserve"> в применении принудительных мер медицинского характера не нуждается. </w:t>
      </w:r>
    </w:p>
    <w:p w:rsidR="00A43066" w:rsidRPr="00E86B44" w:rsidP="00A43066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86B44">
        <w:rPr>
          <w:color w:val="000000"/>
        </w:rPr>
        <w:t xml:space="preserve">Подсудимый на учете у врача психиатра не состоит, в судебном заседании ведет себя адекватно, активно отстаивая свою позицию, а так же принимая во внимание вышеуказанное заключение амбулаторной судебно-психиатрической экспертизы, у суда не имеется сомнений в его психическом статусе, и он подлежит уголовной ответственности и наказанию </w:t>
      </w:r>
      <w:r w:rsidRPr="00E86B44">
        <w:rPr>
          <w:color w:val="000000"/>
        </w:rPr>
        <w:t>за</w:t>
      </w:r>
      <w:r w:rsidRPr="00E86B44">
        <w:rPr>
          <w:color w:val="000000"/>
        </w:rPr>
        <w:t xml:space="preserve"> содеянное.</w:t>
      </w:r>
    </w:p>
    <w:p w:rsidR="00A43066" w:rsidP="00A43066">
      <w:pPr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Преступление, совершенное подсудимым, в соответствии со ст. 15 УК РФ относятся к категории небольшой тяжести.  </w:t>
      </w:r>
    </w:p>
    <w:p w:rsidR="001F0B1B" w:rsidP="001F0B1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FC2D7F">
        <w:rPr>
          <w:rFonts w:ascii="Times New Roman" w:hAnsi="Times New Roman"/>
          <w:sz w:val="24"/>
          <w:szCs w:val="24"/>
        </w:rPr>
        <w:t xml:space="preserve">Обстоятельствами, смягчающими наказание подсудимого в соответствии </w:t>
      </w:r>
      <w:r w:rsidRPr="00FC2D7F">
        <w:rPr>
          <w:rFonts w:ascii="Times New Roman" w:hAnsi="Times New Roman"/>
          <w:sz w:val="24"/>
          <w:szCs w:val="24"/>
        </w:rPr>
        <w:t>со</w:t>
      </w:r>
      <w:r w:rsidRPr="00FC2D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6A1302">
        <w:rPr>
          <w:rFonts w:ascii="Times New Roman" w:hAnsi="Times New Roman"/>
          <w:sz w:val="24"/>
          <w:szCs w:val="24"/>
        </w:rPr>
        <w:t xml:space="preserve">ч.1 </w:t>
      </w:r>
      <w:r w:rsidRPr="00FC2D7F">
        <w:rPr>
          <w:rFonts w:ascii="Times New Roman" w:hAnsi="Times New Roman"/>
          <w:sz w:val="24"/>
          <w:szCs w:val="24"/>
        </w:rPr>
        <w:t>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D7F">
        <w:rPr>
          <w:rFonts w:ascii="Times New Roman" w:hAnsi="Times New Roman"/>
          <w:sz w:val="24"/>
          <w:szCs w:val="24"/>
        </w:rPr>
        <w:t>61 УК РФ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D7F">
        <w:rPr>
          <w:rFonts w:ascii="Times New Roman" w:hAnsi="Times New Roman"/>
          <w:sz w:val="24"/>
          <w:szCs w:val="24"/>
        </w:rPr>
        <w:t xml:space="preserve">суд признает </w:t>
      </w:r>
      <w:r>
        <w:rPr>
          <w:rFonts w:ascii="Times New Roman" w:hAnsi="Times New Roman"/>
          <w:sz w:val="24"/>
          <w:szCs w:val="24"/>
        </w:rPr>
        <w:t>п. «</w:t>
      </w:r>
      <w:r w:rsidR="000D54A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»</w:t>
      </w:r>
      <w:r w:rsidR="000D54A9">
        <w:rPr>
          <w:rFonts w:ascii="Times New Roman" w:hAnsi="Times New Roman"/>
          <w:sz w:val="24"/>
          <w:szCs w:val="24"/>
        </w:rPr>
        <w:t xml:space="preserve"> явка с повинной, согласно ч. 2 ст. 61 УК РФ – признание вины, раскаяние в содеянном, состояние здоровья, наличие хронического заболевания.</w:t>
      </w:r>
      <w:r w:rsidRPr="00DA3CB9">
        <w:rPr>
          <w:rFonts w:ascii="Times New Roman" w:hAnsi="Times New Roman"/>
          <w:sz w:val="24"/>
          <w:szCs w:val="24"/>
        </w:rPr>
        <w:t xml:space="preserve"> </w:t>
      </w:r>
    </w:p>
    <w:p w:rsidR="00A43066" w:rsidRPr="00E86B44" w:rsidP="00A43066">
      <w:pPr>
        <w:pStyle w:val="msoclass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E86B44">
        <w:rPr>
          <w:color w:val="000000"/>
        </w:rPr>
        <w:t>О наличии имеющих значение для решения вопроса о виде и размере наказания обстоятельствах, подсудимый суду не сообщил, и учесть их в качестве смягчающих не просил.</w:t>
      </w:r>
    </w:p>
    <w:p w:rsidR="00D30511" w:rsidP="001F0B1B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FC2D7F">
        <w:rPr>
          <w:rFonts w:ascii="Times New Roman" w:hAnsi="Times New Roman"/>
          <w:sz w:val="24"/>
          <w:szCs w:val="24"/>
        </w:rPr>
        <w:t>Обстоятельств</w:t>
      </w:r>
      <w:r w:rsidR="00750B64">
        <w:rPr>
          <w:rFonts w:ascii="Times New Roman" w:hAnsi="Times New Roman"/>
          <w:sz w:val="24"/>
          <w:szCs w:val="24"/>
        </w:rPr>
        <w:t>ом</w:t>
      </w:r>
      <w:r w:rsidRPr="00FC2D7F">
        <w:rPr>
          <w:rFonts w:ascii="Times New Roman" w:hAnsi="Times New Roman"/>
          <w:sz w:val="24"/>
          <w:szCs w:val="24"/>
        </w:rPr>
        <w:t>, отягчающи</w:t>
      </w:r>
      <w:r w:rsidR="00750B64">
        <w:rPr>
          <w:rFonts w:ascii="Times New Roman" w:hAnsi="Times New Roman"/>
          <w:sz w:val="24"/>
          <w:szCs w:val="24"/>
        </w:rPr>
        <w:t>м</w:t>
      </w:r>
      <w:r w:rsidRPr="00FC2D7F">
        <w:rPr>
          <w:rFonts w:ascii="Times New Roman" w:hAnsi="Times New Roman"/>
          <w:sz w:val="24"/>
          <w:szCs w:val="24"/>
        </w:rPr>
        <w:t xml:space="preserve"> наказан</w:t>
      </w:r>
      <w:r w:rsidR="000D54A9">
        <w:rPr>
          <w:rFonts w:ascii="Times New Roman" w:hAnsi="Times New Roman"/>
          <w:sz w:val="24"/>
          <w:szCs w:val="24"/>
        </w:rPr>
        <w:t>ие подсудимого в соответствии с п</w:t>
      </w:r>
      <w:r>
        <w:rPr>
          <w:rFonts w:ascii="Times New Roman" w:hAnsi="Times New Roman"/>
          <w:sz w:val="24"/>
          <w:szCs w:val="24"/>
        </w:rPr>
        <w:t>.</w:t>
      </w:r>
      <w:r w:rsidR="000D54A9">
        <w:rPr>
          <w:rFonts w:ascii="Times New Roman" w:hAnsi="Times New Roman"/>
          <w:sz w:val="24"/>
          <w:szCs w:val="24"/>
        </w:rPr>
        <w:t xml:space="preserve"> «а»</w:t>
      </w:r>
      <w:r w:rsidRPr="00FC2D7F">
        <w:rPr>
          <w:rFonts w:ascii="Times New Roman" w:hAnsi="Times New Roman"/>
          <w:sz w:val="24"/>
          <w:szCs w:val="24"/>
        </w:rPr>
        <w:t xml:space="preserve"> </w:t>
      </w:r>
      <w:r w:rsidR="000D54A9">
        <w:rPr>
          <w:rFonts w:ascii="Times New Roman" w:hAnsi="Times New Roman"/>
          <w:sz w:val="24"/>
          <w:szCs w:val="24"/>
        </w:rPr>
        <w:t xml:space="preserve">ч. 1 </w:t>
      </w:r>
      <w:r w:rsidRPr="00FC2D7F">
        <w:rPr>
          <w:rFonts w:ascii="Times New Roman" w:hAnsi="Times New Roman"/>
          <w:sz w:val="24"/>
          <w:szCs w:val="24"/>
        </w:rPr>
        <w:t>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2D7F">
        <w:rPr>
          <w:rFonts w:ascii="Times New Roman" w:hAnsi="Times New Roman"/>
          <w:sz w:val="24"/>
          <w:szCs w:val="24"/>
        </w:rPr>
        <w:t>63 УК РФ</w:t>
      </w:r>
      <w:r>
        <w:rPr>
          <w:rFonts w:ascii="Times New Roman" w:hAnsi="Times New Roman"/>
          <w:sz w:val="24"/>
          <w:szCs w:val="24"/>
        </w:rPr>
        <w:t xml:space="preserve"> является рецидив преступлений, который определен в соответствии с ч. 1 ст. 18 УК РФ, поскольку </w:t>
      </w:r>
      <w:r w:rsidR="000D54A9">
        <w:rPr>
          <w:rFonts w:ascii="Times New Roman" w:hAnsi="Times New Roman"/>
          <w:sz w:val="24"/>
          <w:szCs w:val="24"/>
        </w:rPr>
        <w:t xml:space="preserve">Гордиенко С.С. </w:t>
      </w:r>
      <w:r>
        <w:rPr>
          <w:rFonts w:ascii="Times New Roman" w:hAnsi="Times New Roman"/>
          <w:sz w:val="24"/>
          <w:szCs w:val="24"/>
        </w:rPr>
        <w:t>совершил умышленное преступление</w:t>
      </w:r>
      <w:r w:rsidR="00CF025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имея судим</w:t>
      </w:r>
      <w:r w:rsidR="00DF75F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сть за ранее совершенное умышленное преступление.</w:t>
      </w:r>
    </w:p>
    <w:p w:rsidR="00A43066" w:rsidRPr="00E86B44" w:rsidP="00A43066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86B44">
        <w:rPr>
          <w:color w:val="000000"/>
        </w:rPr>
        <w:t>Каких-либо исключительных обстоятельств, связанных с целями и мотивами преступления, поведением во время или после совершения преступления и других обстоятельств, существенно уменьшающих степень общественной опасности преступления и свидетельствующих о наличии оснований для назначения наказания с применением ст.64 УК РФ, ч.6 ст.15 УК РФ, не установлено.</w:t>
      </w:r>
    </w:p>
    <w:p w:rsidR="003B6A04" w:rsidP="001F0B1B">
      <w:pPr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назначении наказания суд руководствуется п. 47 Постановления Пленума ВС РФ от 22 декабря 2015 года № 58 «О практике назначения судами Российской федерации уголовного наказания»: согласно части 2 статьи 68 УК Р</w:t>
      </w:r>
      <w:r w:rsidR="00750B64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 при рецидиве преступлений лицу, совершившему преступление, за которое предусмотрены альтернативные виды наказания, назначается только наиболее строгий вид наказания, предусмотренный соответствующей статьей Особенной части УК РФ.</w:t>
      </w:r>
      <w:r>
        <w:rPr>
          <w:rFonts w:ascii="Times New Roman" w:hAnsi="Times New Roman"/>
          <w:sz w:val="24"/>
          <w:szCs w:val="24"/>
        </w:rPr>
        <w:t xml:space="preserve"> Назначение менее строго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статье 64 УК РФ (част. 3 ст. 68 УК РФ).</w:t>
      </w:r>
    </w:p>
    <w:p w:rsidR="00977B97" w:rsidP="001F0B1B">
      <w:pPr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Учитывая, что Гордиенко С.С. совершил умышленное преступление, при рецидиве преступлений, суд считает необходимым назначить наказание в рамках санкции ч. 1 ст. 158 УК РФ в виде лишения свободы.</w:t>
      </w:r>
    </w:p>
    <w:p w:rsidR="00DF75F7" w:rsidRPr="00E86B44" w:rsidP="00DF75F7">
      <w:pPr>
        <w:pStyle w:val="msoclass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E86B44">
        <w:rPr>
          <w:color w:val="000000"/>
        </w:rPr>
        <w:t>Принимая во внимание характер и степень общественной опасности ранее совершенн</w:t>
      </w:r>
      <w:r>
        <w:rPr>
          <w:color w:val="000000"/>
        </w:rPr>
        <w:t>ого</w:t>
      </w:r>
      <w:r w:rsidRPr="00E86B44">
        <w:rPr>
          <w:color w:val="000000"/>
        </w:rPr>
        <w:t xml:space="preserve"> преступлени</w:t>
      </w:r>
      <w:r>
        <w:rPr>
          <w:color w:val="000000"/>
        </w:rPr>
        <w:t>я</w:t>
      </w:r>
      <w:r w:rsidRPr="00E86B44">
        <w:rPr>
          <w:color w:val="000000"/>
        </w:rPr>
        <w:t>, обстоятельства, в силу которых исправительное воздействие предыдущ</w:t>
      </w:r>
      <w:r>
        <w:rPr>
          <w:color w:val="000000"/>
        </w:rPr>
        <w:t>его</w:t>
      </w:r>
      <w:r w:rsidRPr="00E86B44">
        <w:rPr>
          <w:color w:val="000000"/>
        </w:rPr>
        <w:t xml:space="preserve"> наказани</w:t>
      </w:r>
      <w:r>
        <w:rPr>
          <w:color w:val="000000"/>
        </w:rPr>
        <w:t>я</w:t>
      </w:r>
      <w:r w:rsidRPr="00E86B44">
        <w:rPr>
          <w:color w:val="000000"/>
        </w:rPr>
        <w:t xml:space="preserve"> оказалось недостаточным, а так же характер и степень </w:t>
      </w:r>
      <w:r w:rsidRPr="00E86B44">
        <w:rPr>
          <w:color w:val="000000"/>
        </w:rPr>
        <w:t xml:space="preserve">общественной опасности вновь совершенного </w:t>
      </w:r>
      <w:r>
        <w:rPr>
          <w:color w:val="000000"/>
        </w:rPr>
        <w:t xml:space="preserve">корыстного </w:t>
      </w:r>
      <w:r w:rsidRPr="00E86B44">
        <w:rPr>
          <w:color w:val="000000"/>
        </w:rPr>
        <w:t xml:space="preserve">преступления, </w:t>
      </w:r>
      <w:r>
        <w:rPr>
          <w:color w:val="000000"/>
        </w:rPr>
        <w:t xml:space="preserve">суд </w:t>
      </w:r>
      <w:r w:rsidRPr="00E86B44">
        <w:rPr>
          <w:color w:val="000000"/>
        </w:rPr>
        <w:t>не усматривает оснований для применения ч.</w:t>
      </w:r>
      <w:r>
        <w:rPr>
          <w:color w:val="000000"/>
        </w:rPr>
        <w:t xml:space="preserve"> </w:t>
      </w:r>
      <w:r w:rsidRPr="00E86B44">
        <w:rPr>
          <w:color w:val="000000"/>
        </w:rPr>
        <w:t>3 ст.</w:t>
      </w:r>
      <w:r>
        <w:rPr>
          <w:color w:val="000000"/>
        </w:rPr>
        <w:t xml:space="preserve"> </w:t>
      </w:r>
      <w:r w:rsidRPr="00E86B44">
        <w:rPr>
          <w:color w:val="000000"/>
        </w:rPr>
        <w:t>68 У</w:t>
      </w:r>
      <w:r>
        <w:rPr>
          <w:color w:val="000000"/>
        </w:rPr>
        <w:t>К РФ</w:t>
      </w:r>
      <w:r w:rsidRPr="00E86B44">
        <w:rPr>
          <w:color w:val="000000"/>
        </w:rPr>
        <w:t>.</w:t>
      </w:r>
    </w:p>
    <w:p w:rsidR="00977B97" w:rsidP="003909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Наказание в виде лишения свободы является справедливой мерой </w:t>
      </w:r>
      <w:r w:rsidR="00BF7AB0">
        <w:rPr>
          <w:rFonts w:ascii="Times New Roman" w:hAnsi="Times New Roman"/>
          <w:sz w:val="24"/>
          <w:szCs w:val="24"/>
        </w:rPr>
        <w:t>ответственности</w:t>
      </w:r>
      <w:r>
        <w:rPr>
          <w:rFonts w:ascii="Times New Roman" w:hAnsi="Times New Roman"/>
          <w:sz w:val="24"/>
          <w:szCs w:val="24"/>
        </w:rPr>
        <w:t xml:space="preserve"> за содеянное, так как он не желает встать на путь</w:t>
      </w:r>
      <w:r w:rsidR="00BF7A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исправления и сделать должные выводы, демонстрируя </w:t>
      </w:r>
      <w:r w:rsidR="00BF7AB0">
        <w:rPr>
          <w:rFonts w:ascii="Times New Roman" w:hAnsi="Times New Roman"/>
          <w:sz w:val="24"/>
          <w:szCs w:val="24"/>
        </w:rPr>
        <w:t>устойчивую склонность к совершению преступлений.</w:t>
      </w:r>
    </w:p>
    <w:p w:rsidR="008E55A9" w:rsidP="008E55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Определяя срок отбывания наказания, суд </w:t>
      </w:r>
      <w:r w:rsidR="002B2335">
        <w:rPr>
          <w:rFonts w:ascii="Times New Roman" w:hAnsi="Times New Roman"/>
          <w:sz w:val="24"/>
          <w:szCs w:val="24"/>
        </w:rPr>
        <w:t xml:space="preserve">так же </w:t>
      </w:r>
      <w:r>
        <w:rPr>
          <w:rFonts w:ascii="Times New Roman" w:hAnsi="Times New Roman"/>
          <w:sz w:val="24"/>
          <w:szCs w:val="24"/>
        </w:rPr>
        <w:t xml:space="preserve">учитывает, требования </w:t>
      </w:r>
      <w:r w:rsidR="002B2335">
        <w:rPr>
          <w:rFonts w:ascii="Times New Roman" w:hAnsi="Times New Roman"/>
          <w:sz w:val="24"/>
          <w:szCs w:val="24"/>
        </w:rPr>
        <w:t xml:space="preserve">ч. 2 ст. 68 УК РФ с учетом требований </w:t>
      </w:r>
      <w:r w:rsidRPr="002B2335">
        <w:rPr>
          <w:rFonts w:ascii="Times New Roman" w:hAnsi="Times New Roman"/>
          <w:sz w:val="24"/>
          <w:szCs w:val="24"/>
        </w:rPr>
        <w:t>ч. 3 ст. 66 УК РФ</w:t>
      </w:r>
      <w:r w:rsidRPr="002B2335" w:rsidR="002B2335">
        <w:rPr>
          <w:rFonts w:ascii="Times New Roman" w:hAnsi="Times New Roman"/>
          <w:sz w:val="24"/>
          <w:szCs w:val="24"/>
        </w:rPr>
        <w:t>,</w:t>
      </w:r>
      <w:r w:rsidRPr="002B2335">
        <w:rPr>
          <w:rFonts w:ascii="Times New Roman" w:hAnsi="Times New Roman"/>
          <w:sz w:val="24"/>
          <w:szCs w:val="24"/>
        </w:rPr>
        <w:t xml:space="preserve"> согласно которой, срок наказания за покушение на преступление не может превышать трех четвертей максимального срока наиболее строгого вида наказания, предусмотренного ч. 1 с. 158 УК РФ, в так же положения ч. 5 ст. 62 УК РФ</w:t>
      </w:r>
      <w:r w:rsidRPr="002B2335" w:rsidR="002B2335">
        <w:rPr>
          <w:rFonts w:ascii="Times New Roman" w:hAnsi="Times New Roman"/>
          <w:sz w:val="24"/>
          <w:szCs w:val="24"/>
        </w:rPr>
        <w:t>.</w:t>
      </w:r>
      <w:r w:rsidRPr="002B2335">
        <w:rPr>
          <w:rFonts w:ascii="Times New Roman" w:hAnsi="Times New Roman"/>
          <w:sz w:val="24"/>
          <w:szCs w:val="24"/>
        </w:rPr>
        <w:t xml:space="preserve">  </w:t>
      </w:r>
    </w:p>
    <w:p w:rsidR="00DF75F7" w:rsidRPr="00242615" w:rsidP="00242615">
      <w:pPr>
        <w:jc w:val="both"/>
        <w:rPr>
          <w:rFonts w:ascii="Times New Roman" w:hAnsi="Times New Roman"/>
          <w:sz w:val="24"/>
          <w:szCs w:val="24"/>
        </w:rPr>
      </w:pPr>
      <w:r w:rsidRPr="00242615">
        <w:rPr>
          <w:rFonts w:ascii="Times New Roman" w:hAnsi="Times New Roman"/>
          <w:sz w:val="24"/>
          <w:szCs w:val="24"/>
        </w:rPr>
        <w:t xml:space="preserve">       Оснований для назначения наказания в виде лишения свободы с применением ч.1 ст.73 УК РФ, не имеется, так как такое наказание не станет необходимым и достаточным для его исправления и предотвращения новых преступлений, как и назначение любого иного более мягкого вида наказания. Лишение свободы не окажет негативного влияния на его семью.</w:t>
      </w:r>
    </w:p>
    <w:p w:rsidR="00BF7AB0" w:rsidP="00DF75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Поскольку Гордиенко С.С. совершил умышленное корыстное преступление при рецидиве преступлений, ранее отбывал лишение свободы</w:t>
      </w:r>
      <w:r w:rsidR="00A43066">
        <w:rPr>
          <w:rFonts w:ascii="Times New Roman" w:hAnsi="Times New Roman"/>
          <w:sz w:val="24"/>
          <w:szCs w:val="24"/>
        </w:rPr>
        <w:t xml:space="preserve"> в колонии строго</w:t>
      </w:r>
      <w:r>
        <w:rPr>
          <w:rFonts w:ascii="Times New Roman" w:hAnsi="Times New Roman"/>
          <w:sz w:val="24"/>
          <w:szCs w:val="24"/>
        </w:rPr>
        <w:t>го</w:t>
      </w:r>
      <w:r w:rsidR="00A43066">
        <w:rPr>
          <w:rFonts w:ascii="Times New Roman" w:hAnsi="Times New Roman"/>
          <w:sz w:val="24"/>
          <w:szCs w:val="24"/>
        </w:rPr>
        <w:t xml:space="preserve"> режима</w:t>
      </w:r>
      <w:r>
        <w:rPr>
          <w:rFonts w:ascii="Times New Roman" w:hAnsi="Times New Roman"/>
          <w:sz w:val="24"/>
          <w:szCs w:val="24"/>
        </w:rPr>
        <w:t xml:space="preserve">, суд в соответствии с </w:t>
      </w:r>
      <w:r w:rsidR="00D30511">
        <w:rPr>
          <w:rFonts w:ascii="Times New Roman" w:hAnsi="Times New Roman"/>
          <w:sz w:val="24"/>
          <w:szCs w:val="24"/>
        </w:rPr>
        <w:t xml:space="preserve">ч. 1 </w:t>
      </w:r>
      <w:r>
        <w:rPr>
          <w:rFonts w:ascii="Times New Roman" w:hAnsi="Times New Roman"/>
          <w:sz w:val="24"/>
          <w:szCs w:val="24"/>
        </w:rPr>
        <w:t>п. «</w:t>
      </w:r>
      <w:r w:rsidR="00A4306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» ст. 58 УК РФ назначает отбывание лишение свободы в исправительной колонии </w:t>
      </w:r>
      <w:r w:rsidR="00A43066">
        <w:rPr>
          <w:rFonts w:ascii="Times New Roman" w:hAnsi="Times New Roman"/>
          <w:sz w:val="24"/>
          <w:szCs w:val="24"/>
        </w:rPr>
        <w:t>строго</w:t>
      </w:r>
      <w:r>
        <w:rPr>
          <w:rFonts w:ascii="Times New Roman" w:hAnsi="Times New Roman"/>
          <w:sz w:val="24"/>
          <w:szCs w:val="24"/>
        </w:rPr>
        <w:t xml:space="preserve"> режима.</w:t>
      </w:r>
    </w:p>
    <w:p w:rsidR="008E55A9" w:rsidP="003909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Вещественные доказательства </w:t>
      </w:r>
      <w:r>
        <w:rPr>
          <w:rFonts w:ascii="Times New Roman" w:hAnsi="Times New Roman"/>
          <w:sz w:val="24"/>
          <w:szCs w:val="24"/>
        </w:rPr>
        <w:t>по делу:</w:t>
      </w:r>
    </w:p>
    <w:p w:rsidR="002B2335" w:rsidRPr="002B2335" w:rsidP="002B2335">
      <w:pPr>
        <w:jc w:val="both"/>
        <w:rPr>
          <w:rFonts w:ascii="Times New Roman" w:hAnsi="Times New Roman"/>
          <w:sz w:val="24"/>
          <w:szCs w:val="24"/>
        </w:rPr>
      </w:pPr>
      <w:r w:rsidRPr="002B2335">
        <w:rPr>
          <w:rFonts w:ascii="Times New Roman" w:hAnsi="Times New Roman"/>
          <w:sz w:val="24"/>
          <w:szCs w:val="24"/>
        </w:rPr>
        <w:t xml:space="preserve">- </w:t>
      </w:r>
      <w:r w:rsidRPr="002B2335">
        <w:rPr>
          <w:rFonts w:ascii="Times New Roman" w:hAnsi="Times New Roman"/>
          <w:sz w:val="24"/>
          <w:szCs w:val="24"/>
        </w:rPr>
        <w:t>Сальчичон</w:t>
      </w:r>
      <w:r w:rsidRPr="002B2335">
        <w:rPr>
          <w:rFonts w:ascii="Times New Roman" w:hAnsi="Times New Roman"/>
          <w:sz w:val="24"/>
          <w:szCs w:val="24"/>
        </w:rPr>
        <w:t xml:space="preserve"> </w:t>
      </w:r>
      <w:r w:rsidRPr="002B2335">
        <w:rPr>
          <w:rFonts w:ascii="Times New Roman" w:hAnsi="Times New Roman"/>
          <w:sz w:val="24"/>
          <w:szCs w:val="24"/>
        </w:rPr>
        <w:t>прод</w:t>
      </w:r>
      <w:r w:rsidRPr="002B2335">
        <w:rPr>
          <w:rFonts w:ascii="Times New Roman" w:hAnsi="Times New Roman"/>
          <w:sz w:val="24"/>
          <w:szCs w:val="24"/>
        </w:rPr>
        <w:t xml:space="preserve">. </w:t>
      </w:r>
      <w:r w:rsidRPr="002B2335">
        <w:rPr>
          <w:rFonts w:ascii="Times New Roman" w:hAnsi="Times New Roman"/>
          <w:sz w:val="24"/>
          <w:szCs w:val="24"/>
        </w:rPr>
        <w:t>мясн</w:t>
      </w:r>
      <w:r w:rsidRPr="002B2335">
        <w:rPr>
          <w:rFonts w:ascii="Times New Roman" w:hAnsi="Times New Roman"/>
          <w:sz w:val="24"/>
          <w:szCs w:val="24"/>
        </w:rPr>
        <w:t>. колбаса с/к. полусух</w:t>
      </w:r>
      <w:r w:rsidRPr="002B2335">
        <w:rPr>
          <w:rFonts w:ascii="Times New Roman" w:hAnsi="Times New Roman"/>
          <w:sz w:val="24"/>
          <w:szCs w:val="24"/>
        </w:rPr>
        <w:t>.</w:t>
      </w:r>
      <w:r w:rsidRPr="002B2335">
        <w:rPr>
          <w:rFonts w:ascii="Times New Roman" w:hAnsi="Times New Roman"/>
          <w:sz w:val="24"/>
          <w:szCs w:val="24"/>
        </w:rPr>
        <w:t xml:space="preserve"> (</w:t>
      </w:r>
      <w:r w:rsidRPr="002B2335">
        <w:rPr>
          <w:rFonts w:ascii="Times New Roman" w:hAnsi="Times New Roman"/>
          <w:sz w:val="24"/>
          <w:szCs w:val="24"/>
        </w:rPr>
        <w:t>ц</w:t>
      </w:r>
      <w:r w:rsidRPr="002B2335">
        <w:rPr>
          <w:rFonts w:ascii="Times New Roman" w:hAnsi="Times New Roman"/>
          <w:sz w:val="24"/>
          <w:szCs w:val="24"/>
        </w:rPr>
        <w:t xml:space="preserve">елым изделием </w:t>
      </w:r>
      <w:r w:rsidRPr="002B2335">
        <w:rPr>
          <w:rFonts w:ascii="Times New Roman" w:hAnsi="Times New Roman"/>
          <w:sz w:val="24"/>
          <w:szCs w:val="24"/>
        </w:rPr>
        <w:t>упак</w:t>
      </w:r>
      <w:r w:rsidRPr="002B2335">
        <w:rPr>
          <w:rFonts w:ascii="Times New Roman" w:hAnsi="Times New Roman"/>
          <w:sz w:val="24"/>
          <w:szCs w:val="24"/>
        </w:rPr>
        <w:t xml:space="preserve">. под вакуум) весом 0,427 гр.; Мраморная колбаса с/к. полусух. </w:t>
      </w:r>
      <w:r w:rsidRPr="002B2335">
        <w:rPr>
          <w:rFonts w:ascii="Times New Roman" w:hAnsi="Times New Roman"/>
          <w:sz w:val="24"/>
          <w:szCs w:val="24"/>
        </w:rPr>
        <w:t>прод</w:t>
      </w:r>
      <w:r w:rsidRPr="002B2335">
        <w:rPr>
          <w:rFonts w:ascii="Times New Roman" w:hAnsi="Times New Roman"/>
          <w:sz w:val="24"/>
          <w:szCs w:val="24"/>
        </w:rPr>
        <w:t xml:space="preserve">. </w:t>
      </w:r>
      <w:r w:rsidRPr="002B2335">
        <w:rPr>
          <w:rFonts w:ascii="Times New Roman" w:hAnsi="Times New Roman"/>
          <w:sz w:val="24"/>
          <w:szCs w:val="24"/>
        </w:rPr>
        <w:t>мясн</w:t>
      </w:r>
      <w:r w:rsidRPr="002B2335">
        <w:rPr>
          <w:rFonts w:ascii="Times New Roman" w:hAnsi="Times New Roman"/>
          <w:sz w:val="24"/>
          <w:szCs w:val="24"/>
        </w:rPr>
        <w:t xml:space="preserve">. (в порционной нарезке, </w:t>
      </w:r>
      <w:r w:rsidRPr="002B2335">
        <w:rPr>
          <w:rFonts w:ascii="Times New Roman" w:hAnsi="Times New Roman"/>
          <w:sz w:val="24"/>
          <w:szCs w:val="24"/>
        </w:rPr>
        <w:t>упак</w:t>
      </w:r>
      <w:r w:rsidRPr="002B2335">
        <w:rPr>
          <w:rFonts w:ascii="Times New Roman" w:hAnsi="Times New Roman"/>
          <w:sz w:val="24"/>
          <w:szCs w:val="24"/>
        </w:rPr>
        <w:t>. в вакуум) 0,2 кг; Салями Итальянская колбаса с/к. полусух</w:t>
      </w:r>
      <w:r w:rsidRPr="002B2335">
        <w:rPr>
          <w:rFonts w:ascii="Times New Roman" w:hAnsi="Times New Roman"/>
          <w:sz w:val="24"/>
          <w:szCs w:val="24"/>
        </w:rPr>
        <w:t>.</w:t>
      </w:r>
      <w:r w:rsidRPr="002B2335">
        <w:rPr>
          <w:rFonts w:ascii="Times New Roman" w:hAnsi="Times New Roman"/>
          <w:sz w:val="24"/>
          <w:szCs w:val="24"/>
        </w:rPr>
        <w:t xml:space="preserve"> </w:t>
      </w:r>
      <w:r w:rsidRPr="002B2335">
        <w:rPr>
          <w:rFonts w:ascii="Times New Roman" w:hAnsi="Times New Roman"/>
          <w:sz w:val="24"/>
          <w:szCs w:val="24"/>
        </w:rPr>
        <w:t>к</w:t>
      </w:r>
      <w:r w:rsidRPr="002B2335">
        <w:rPr>
          <w:rFonts w:ascii="Times New Roman" w:hAnsi="Times New Roman"/>
          <w:sz w:val="24"/>
          <w:szCs w:val="24"/>
        </w:rPr>
        <w:t xml:space="preserve">олб. изд. (в </w:t>
      </w:r>
      <w:r w:rsidRPr="002B2335">
        <w:rPr>
          <w:rFonts w:ascii="Times New Roman" w:hAnsi="Times New Roman"/>
          <w:sz w:val="24"/>
          <w:szCs w:val="24"/>
        </w:rPr>
        <w:t>порц</w:t>
      </w:r>
      <w:r w:rsidRPr="002B2335">
        <w:rPr>
          <w:rFonts w:ascii="Times New Roman" w:hAnsi="Times New Roman"/>
          <w:sz w:val="24"/>
          <w:szCs w:val="24"/>
        </w:rPr>
        <w:t xml:space="preserve">. нарез. </w:t>
      </w:r>
      <w:r w:rsidRPr="002B2335">
        <w:rPr>
          <w:rFonts w:ascii="Times New Roman" w:hAnsi="Times New Roman"/>
          <w:sz w:val="24"/>
          <w:szCs w:val="24"/>
        </w:rPr>
        <w:t>упак</w:t>
      </w:r>
      <w:r w:rsidRPr="002B2335">
        <w:rPr>
          <w:rFonts w:ascii="Times New Roman" w:hAnsi="Times New Roman"/>
          <w:sz w:val="24"/>
          <w:szCs w:val="24"/>
        </w:rPr>
        <w:t xml:space="preserve">. под вакуум) в количестве одной упаковки массой 0,392 гр.;  Рулет куриный Добрая Марка Гурман в/к в/с </w:t>
      </w:r>
      <w:r w:rsidRPr="002B2335">
        <w:rPr>
          <w:rFonts w:ascii="Times New Roman" w:hAnsi="Times New Roman"/>
          <w:sz w:val="24"/>
          <w:szCs w:val="24"/>
        </w:rPr>
        <w:t>вак</w:t>
      </w:r>
      <w:r w:rsidRPr="002B2335">
        <w:rPr>
          <w:rFonts w:ascii="Times New Roman" w:hAnsi="Times New Roman"/>
          <w:sz w:val="24"/>
          <w:szCs w:val="24"/>
        </w:rPr>
        <w:t>/</w:t>
      </w:r>
      <w:r w:rsidRPr="002B2335">
        <w:rPr>
          <w:rFonts w:ascii="Times New Roman" w:hAnsi="Times New Roman"/>
          <w:sz w:val="24"/>
          <w:szCs w:val="24"/>
        </w:rPr>
        <w:t>уп</w:t>
      </w:r>
      <w:r w:rsidRPr="002B2335">
        <w:rPr>
          <w:rFonts w:ascii="Times New Roman" w:hAnsi="Times New Roman"/>
          <w:sz w:val="24"/>
          <w:szCs w:val="24"/>
        </w:rPr>
        <w:t xml:space="preserve">, объёмом 0,633 кг; OLD SPICE Твердый дезодорант Captain  50 мл, в количестве 2 штук; OLD SPICE Твердый дезодорант </w:t>
      </w:r>
      <w:r w:rsidRPr="002B2335">
        <w:rPr>
          <w:rFonts w:ascii="Times New Roman" w:hAnsi="Times New Roman"/>
          <w:sz w:val="24"/>
          <w:szCs w:val="24"/>
        </w:rPr>
        <w:t>Wolfthorn</w:t>
      </w:r>
      <w:r w:rsidRPr="002B2335">
        <w:rPr>
          <w:rFonts w:ascii="Times New Roman" w:hAnsi="Times New Roman"/>
          <w:sz w:val="24"/>
          <w:szCs w:val="24"/>
        </w:rPr>
        <w:t xml:space="preserve"> 50 мл, в количестве 2 штук; OLD SPICE Твердый дезодорант Whitewater 50 мл; Антиперсперант 50 мл FA MEN </w:t>
      </w:r>
      <w:r w:rsidRPr="002B2335">
        <w:rPr>
          <w:rFonts w:ascii="Times New Roman" w:hAnsi="Times New Roman"/>
          <w:sz w:val="24"/>
          <w:szCs w:val="24"/>
        </w:rPr>
        <w:t>Red</w:t>
      </w:r>
      <w:r w:rsidRPr="002B2335">
        <w:rPr>
          <w:rFonts w:ascii="Times New Roman" w:hAnsi="Times New Roman"/>
          <w:sz w:val="24"/>
          <w:szCs w:val="24"/>
        </w:rPr>
        <w:t xml:space="preserve"> </w:t>
      </w:r>
      <w:r w:rsidRPr="002B2335">
        <w:rPr>
          <w:rFonts w:ascii="Times New Roman" w:hAnsi="Times New Roman"/>
          <w:sz w:val="24"/>
          <w:szCs w:val="24"/>
        </w:rPr>
        <w:t>Cedarwood</w:t>
      </w:r>
      <w:r w:rsidRPr="002B2335">
        <w:rPr>
          <w:rFonts w:ascii="Times New Roman" w:hAnsi="Times New Roman"/>
          <w:sz w:val="24"/>
          <w:szCs w:val="24"/>
        </w:rPr>
        <w:t xml:space="preserve"> Соблазняющий а</w:t>
      </w:r>
      <w:r>
        <w:rPr>
          <w:rFonts w:ascii="Times New Roman" w:hAnsi="Times New Roman"/>
          <w:sz w:val="24"/>
          <w:szCs w:val="24"/>
        </w:rPr>
        <w:t xml:space="preserve">ромат ролл, в количестве 2 штук, находящиеся на ответственном ранении у уполномоченное лица потерпевшей стороны, следует оставить потерпевшей стороне по принадлежности </w:t>
      </w:r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л.д.59). </w:t>
      </w:r>
    </w:p>
    <w:p w:rsidR="00BF7AB0" w:rsidP="003909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видеозапись, содержащаяся на дисковом носителе информации фирмы «</w:t>
      </w:r>
      <w:r>
        <w:rPr>
          <w:rFonts w:ascii="Times New Roman" w:hAnsi="Times New Roman"/>
          <w:sz w:val="24"/>
          <w:szCs w:val="24"/>
          <w:lang w:val="en-US"/>
        </w:rPr>
        <w:t>SmartTrack</w:t>
      </w:r>
      <w:r>
        <w:rPr>
          <w:rFonts w:ascii="Times New Roman" w:hAnsi="Times New Roman"/>
          <w:sz w:val="24"/>
          <w:szCs w:val="24"/>
        </w:rPr>
        <w:t>» - хранить при</w:t>
      </w:r>
      <w:r w:rsidR="00D30D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деле</w:t>
      </w:r>
      <w:r>
        <w:rPr>
          <w:rFonts w:ascii="Times New Roman" w:hAnsi="Times New Roman"/>
          <w:sz w:val="24"/>
          <w:szCs w:val="24"/>
        </w:rPr>
        <w:t xml:space="preserve"> (л.д.105)</w:t>
      </w:r>
      <w:r>
        <w:rPr>
          <w:rFonts w:ascii="Times New Roman" w:hAnsi="Times New Roman"/>
          <w:sz w:val="24"/>
          <w:szCs w:val="24"/>
        </w:rPr>
        <w:t>.</w:t>
      </w:r>
    </w:p>
    <w:p w:rsidR="00F1691C" w:rsidP="00F1691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Гражданский иск по делу не </w:t>
      </w:r>
      <w:r>
        <w:rPr>
          <w:rFonts w:ascii="Times New Roman" w:hAnsi="Times New Roman"/>
          <w:sz w:val="24"/>
          <w:szCs w:val="24"/>
        </w:rPr>
        <w:t>заявлялся</w:t>
      </w:r>
      <w:r>
        <w:rPr>
          <w:rFonts w:ascii="Times New Roman" w:hAnsi="Times New Roman"/>
          <w:sz w:val="24"/>
          <w:szCs w:val="24"/>
        </w:rPr>
        <w:t>.</w:t>
      </w:r>
    </w:p>
    <w:p w:rsidR="00F1691C" w:rsidRPr="00591503" w:rsidP="00F1691C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591503">
        <w:rPr>
          <w:rFonts w:ascii="Times New Roman" w:eastAsia="Calibri" w:hAnsi="Times New Roman"/>
          <w:sz w:val="24"/>
          <w:szCs w:val="24"/>
        </w:rPr>
        <w:t>С целью исполнения приговора меру пресечения</w:t>
      </w:r>
      <w:r>
        <w:rPr>
          <w:rFonts w:ascii="Times New Roman" w:eastAsia="Calibri" w:hAnsi="Times New Roman"/>
          <w:sz w:val="24"/>
          <w:szCs w:val="24"/>
        </w:rPr>
        <w:t xml:space="preserve"> Гордиенко Сергею Сергеевичу </w:t>
      </w:r>
      <w:r w:rsidRPr="00591503">
        <w:rPr>
          <w:rFonts w:ascii="Times New Roman" w:eastAsia="Calibri" w:hAnsi="Times New Roman"/>
          <w:sz w:val="24"/>
          <w:szCs w:val="24"/>
        </w:rPr>
        <w:t xml:space="preserve"> следует из</w:t>
      </w:r>
      <w:r>
        <w:rPr>
          <w:rFonts w:ascii="Times New Roman" w:eastAsia="Calibri" w:hAnsi="Times New Roman"/>
          <w:sz w:val="24"/>
          <w:szCs w:val="24"/>
        </w:rPr>
        <w:t xml:space="preserve">брать </w:t>
      </w:r>
      <w:r w:rsidRPr="00591503">
        <w:rPr>
          <w:rFonts w:ascii="Times New Roman" w:eastAsia="Calibri" w:hAnsi="Times New Roman"/>
          <w:sz w:val="24"/>
          <w:szCs w:val="24"/>
        </w:rPr>
        <w:t>на содержание под стражей.</w:t>
      </w:r>
    </w:p>
    <w:p w:rsidR="001F0B1B" w:rsidRPr="00954606" w:rsidP="001F0B1B">
      <w:pPr>
        <w:ind w:firstLine="550"/>
        <w:jc w:val="both"/>
        <w:rPr>
          <w:rFonts w:ascii="Times New Roman" w:hAnsi="Times New Roman"/>
          <w:sz w:val="24"/>
          <w:szCs w:val="24"/>
        </w:rPr>
      </w:pPr>
      <w:r w:rsidRPr="00954606">
        <w:rPr>
          <w:rFonts w:ascii="Times New Roman" w:hAnsi="Times New Roman"/>
          <w:sz w:val="24"/>
          <w:szCs w:val="24"/>
        </w:rPr>
        <w:t>Расходы адвоката за участие в уголовном судопроизводстве по назначению органа дознания и в суде, на основании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606">
        <w:rPr>
          <w:rFonts w:ascii="Times New Roman" w:hAnsi="Times New Roman"/>
          <w:sz w:val="24"/>
          <w:szCs w:val="24"/>
        </w:rPr>
        <w:t>131 и 132 УПК РФ, надлежит отнести к процессуальным издержкам и в силу 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606">
        <w:rPr>
          <w:rFonts w:ascii="Times New Roman" w:hAnsi="Times New Roman"/>
          <w:sz w:val="24"/>
          <w:szCs w:val="24"/>
        </w:rPr>
        <w:t>10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606">
        <w:rPr>
          <w:rFonts w:ascii="Times New Roman" w:hAnsi="Times New Roman"/>
          <w:sz w:val="24"/>
          <w:szCs w:val="24"/>
        </w:rPr>
        <w:t>316 УПК РФ, возместить за счет средств федерального бюджета, вопрос о размере которых разрешить отдельным постановлением.</w:t>
      </w:r>
    </w:p>
    <w:p w:rsidR="001F0B1B" w:rsidP="001F0B1B">
      <w:pPr>
        <w:pStyle w:val="NoSpacing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81EFD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ст.ст.296 – 299, 314-317 УПК РФ, </w:t>
      </w:r>
    </w:p>
    <w:p w:rsidR="001F0B1B" w:rsidP="001F0B1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C2D7F">
        <w:rPr>
          <w:rFonts w:ascii="Times New Roman" w:hAnsi="Times New Roman"/>
          <w:sz w:val="24"/>
          <w:szCs w:val="24"/>
        </w:rPr>
        <w:t>риговорил:</w:t>
      </w:r>
    </w:p>
    <w:p w:rsidR="001F0B1B" w:rsidP="001F0B1B">
      <w:pPr>
        <w:pStyle w:val="NoSpacing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Гордиен</w:t>
      </w:r>
      <w:r w:rsidR="00F1691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 Сергея Сергеевича </w:t>
      </w:r>
      <w:r w:rsidRPr="00FC2D7F">
        <w:rPr>
          <w:rFonts w:ascii="Times New Roman" w:hAnsi="Times New Roman"/>
          <w:sz w:val="24"/>
          <w:szCs w:val="24"/>
        </w:rPr>
        <w:t xml:space="preserve">признать виновным в совершении преступления, предусмотренного </w:t>
      </w:r>
      <w:r w:rsidR="00B82BC9">
        <w:rPr>
          <w:rFonts w:ascii="Times New Roman" w:hAnsi="Times New Roman"/>
          <w:sz w:val="24"/>
          <w:szCs w:val="24"/>
        </w:rPr>
        <w:t xml:space="preserve">ч. 3 ст.30, </w:t>
      </w:r>
      <w:r>
        <w:rPr>
          <w:rFonts w:ascii="Times New Roman" w:hAnsi="Times New Roman"/>
          <w:sz w:val="24"/>
          <w:szCs w:val="24"/>
        </w:rPr>
        <w:t xml:space="preserve">ч. 1 ст. 158 УК РФ и </w:t>
      </w:r>
      <w:r w:rsidRPr="00FC2D7F">
        <w:rPr>
          <w:rFonts w:ascii="Times New Roman" w:hAnsi="Times New Roman"/>
          <w:sz w:val="24"/>
          <w:szCs w:val="24"/>
        </w:rPr>
        <w:t xml:space="preserve">назначить ему наказание </w:t>
      </w:r>
      <w:r w:rsidRPr="00FC2D7F">
        <w:rPr>
          <w:rFonts w:ascii="Times New Roman" w:hAnsi="Times New Roman"/>
          <w:iCs/>
          <w:sz w:val="24"/>
          <w:szCs w:val="24"/>
        </w:rPr>
        <w:t>в виде</w:t>
      </w:r>
      <w:r>
        <w:rPr>
          <w:rFonts w:ascii="Times New Roman" w:hAnsi="Times New Roman"/>
          <w:iCs/>
          <w:sz w:val="24"/>
          <w:szCs w:val="24"/>
        </w:rPr>
        <w:t xml:space="preserve"> 8 (восьми) месяцев л</w:t>
      </w:r>
      <w:r w:rsidR="00D30D06">
        <w:rPr>
          <w:rFonts w:ascii="Times New Roman" w:hAnsi="Times New Roman"/>
          <w:iCs/>
          <w:sz w:val="24"/>
          <w:szCs w:val="24"/>
        </w:rPr>
        <w:t xml:space="preserve">ишения свободы, с отбыванием наказания в исправительной колонии </w:t>
      </w:r>
      <w:r w:rsidR="00F1691C">
        <w:rPr>
          <w:rFonts w:ascii="Times New Roman" w:hAnsi="Times New Roman"/>
          <w:iCs/>
          <w:sz w:val="24"/>
          <w:szCs w:val="24"/>
        </w:rPr>
        <w:t>строго</w:t>
      </w:r>
      <w:r w:rsidR="00DF75F7">
        <w:rPr>
          <w:rFonts w:ascii="Times New Roman" w:hAnsi="Times New Roman"/>
          <w:iCs/>
          <w:sz w:val="24"/>
          <w:szCs w:val="24"/>
        </w:rPr>
        <w:t>го</w:t>
      </w:r>
      <w:r w:rsidR="00F1691C">
        <w:rPr>
          <w:rFonts w:ascii="Times New Roman" w:hAnsi="Times New Roman"/>
          <w:iCs/>
          <w:sz w:val="24"/>
          <w:szCs w:val="24"/>
        </w:rPr>
        <w:t xml:space="preserve"> режима</w:t>
      </w:r>
      <w:r w:rsidR="00D30D06">
        <w:rPr>
          <w:rFonts w:ascii="Times New Roman" w:hAnsi="Times New Roman"/>
          <w:iCs/>
          <w:sz w:val="24"/>
          <w:szCs w:val="24"/>
        </w:rPr>
        <w:t>.</w:t>
      </w:r>
    </w:p>
    <w:p w:rsidR="008A6E48" w:rsidP="001F0B1B">
      <w:pPr>
        <w:pStyle w:val="NoSpacing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Избрать </w:t>
      </w:r>
      <w:r>
        <w:rPr>
          <w:rFonts w:ascii="Times New Roman" w:hAnsi="Times New Roman"/>
          <w:sz w:val="24"/>
          <w:szCs w:val="24"/>
        </w:rPr>
        <w:t xml:space="preserve">Гордиенко Сергею Сергеевичу </w:t>
      </w:r>
      <w:r>
        <w:rPr>
          <w:rFonts w:ascii="Times New Roman" w:hAnsi="Times New Roman"/>
          <w:iCs/>
          <w:sz w:val="24"/>
          <w:szCs w:val="24"/>
        </w:rPr>
        <w:t xml:space="preserve">меру пресечения в виде заключения под стражу. Взять под стражу в зале суда немедленно, по провозглашению приговора суда. </w:t>
      </w:r>
    </w:p>
    <w:p w:rsidR="00D30D06" w:rsidP="001F0B1B">
      <w:pPr>
        <w:pStyle w:val="NoSpacing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>Срок наказания исчислять со дня вступления приговора в законную силу.</w:t>
      </w:r>
    </w:p>
    <w:p w:rsidR="008A6E48" w:rsidRPr="00E86B44" w:rsidP="008A6E48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86B44">
        <w:rPr>
          <w:color w:val="000000"/>
        </w:rPr>
        <w:t>Согласно п. «а» ч.</w:t>
      </w:r>
      <w:r>
        <w:rPr>
          <w:color w:val="000000"/>
        </w:rPr>
        <w:t xml:space="preserve"> </w:t>
      </w:r>
      <w:r w:rsidRPr="00E86B44">
        <w:rPr>
          <w:color w:val="000000"/>
        </w:rPr>
        <w:t xml:space="preserve">3.1 ст.72 УК РФ, зачесть в срок лишения свободы время содержания Гордиенко С.С. под стражей с </w:t>
      </w:r>
      <w:r w:rsidR="009E417B">
        <w:rPr>
          <w:color w:val="000000"/>
        </w:rPr>
        <w:t xml:space="preserve">18 июня </w:t>
      </w:r>
      <w:r w:rsidRPr="00E86B44">
        <w:rPr>
          <w:color w:val="000000"/>
        </w:rPr>
        <w:t>202</w:t>
      </w:r>
      <w:r w:rsidR="009E417B">
        <w:rPr>
          <w:color w:val="000000"/>
        </w:rPr>
        <w:t>4</w:t>
      </w:r>
      <w:r w:rsidRPr="00E86B44">
        <w:rPr>
          <w:color w:val="000000"/>
        </w:rPr>
        <w:t xml:space="preserve"> года до дня вступления </w:t>
      </w:r>
      <w:r w:rsidRPr="00E86B44">
        <w:rPr>
          <w:color w:val="000000"/>
        </w:rPr>
        <w:t>приговора в законную силу, из расчета один день нахождения под стражей за один день в исправительной колонии строгого режима.</w:t>
      </w:r>
    </w:p>
    <w:p w:rsidR="008A6E48" w:rsidP="008A6E4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Вещественные доказательства по делу:</w:t>
      </w:r>
    </w:p>
    <w:p w:rsidR="008A6E48" w:rsidRPr="002B2335" w:rsidP="008A6E48">
      <w:pPr>
        <w:jc w:val="both"/>
        <w:rPr>
          <w:rFonts w:ascii="Times New Roman" w:hAnsi="Times New Roman"/>
          <w:sz w:val="24"/>
          <w:szCs w:val="24"/>
        </w:rPr>
      </w:pPr>
      <w:r w:rsidRPr="002B2335">
        <w:rPr>
          <w:rFonts w:ascii="Times New Roman" w:hAnsi="Times New Roman"/>
          <w:sz w:val="24"/>
          <w:szCs w:val="24"/>
        </w:rPr>
        <w:t xml:space="preserve">- </w:t>
      </w:r>
      <w:r w:rsidRPr="002B2335">
        <w:rPr>
          <w:rFonts w:ascii="Times New Roman" w:hAnsi="Times New Roman"/>
          <w:sz w:val="24"/>
          <w:szCs w:val="24"/>
        </w:rPr>
        <w:t>Сальчичон</w:t>
      </w:r>
      <w:r w:rsidRPr="002B2335">
        <w:rPr>
          <w:rFonts w:ascii="Times New Roman" w:hAnsi="Times New Roman"/>
          <w:sz w:val="24"/>
          <w:szCs w:val="24"/>
        </w:rPr>
        <w:t xml:space="preserve"> </w:t>
      </w:r>
      <w:r w:rsidRPr="002B2335">
        <w:rPr>
          <w:rFonts w:ascii="Times New Roman" w:hAnsi="Times New Roman"/>
          <w:sz w:val="24"/>
          <w:szCs w:val="24"/>
        </w:rPr>
        <w:t>прод</w:t>
      </w:r>
      <w:r w:rsidRPr="002B2335">
        <w:rPr>
          <w:rFonts w:ascii="Times New Roman" w:hAnsi="Times New Roman"/>
          <w:sz w:val="24"/>
          <w:szCs w:val="24"/>
        </w:rPr>
        <w:t xml:space="preserve">. </w:t>
      </w:r>
      <w:r w:rsidRPr="002B2335">
        <w:rPr>
          <w:rFonts w:ascii="Times New Roman" w:hAnsi="Times New Roman"/>
          <w:sz w:val="24"/>
          <w:szCs w:val="24"/>
        </w:rPr>
        <w:t>мясн</w:t>
      </w:r>
      <w:r w:rsidRPr="002B2335">
        <w:rPr>
          <w:rFonts w:ascii="Times New Roman" w:hAnsi="Times New Roman"/>
          <w:sz w:val="24"/>
          <w:szCs w:val="24"/>
        </w:rPr>
        <w:t>. колбаса с/к. полусух</w:t>
      </w:r>
      <w:r w:rsidRPr="002B2335">
        <w:rPr>
          <w:rFonts w:ascii="Times New Roman" w:hAnsi="Times New Roman"/>
          <w:sz w:val="24"/>
          <w:szCs w:val="24"/>
        </w:rPr>
        <w:t>.</w:t>
      </w:r>
      <w:r w:rsidRPr="002B2335">
        <w:rPr>
          <w:rFonts w:ascii="Times New Roman" w:hAnsi="Times New Roman"/>
          <w:sz w:val="24"/>
          <w:szCs w:val="24"/>
        </w:rPr>
        <w:t xml:space="preserve"> (</w:t>
      </w:r>
      <w:r w:rsidRPr="002B2335">
        <w:rPr>
          <w:rFonts w:ascii="Times New Roman" w:hAnsi="Times New Roman"/>
          <w:sz w:val="24"/>
          <w:szCs w:val="24"/>
        </w:rPr>
        <w:t>ц</w:t>
      </w:r>
      <w:r w:rsidRPr="002B2335">
        <w:rPr>
          <w:rFonts w:ascii="Times New Roman" w:hAnsi="Times New Roman"/>
          <w:sz w:val="24"/>
          <w:szCs w:val="24"/>
        </w:rPr>
        <w:t xml:space="preserve">елым изделием </w:t>
      </w:r>
      <w:r w:rsidRPr="002B2335">
        <w:rPr>
          <w:rFonts w:ascii="Times New Roman" w:hAnsi="Times New Roman"/>
          <w:sz w:val="24"/>
          <w:szCs w:val="24"/>
        </w:rPr>
        <w:t>упак</w:t>
      </w:r>
      <w:r w:rsidRPr="002B2335">
        <w:rPr>
          <w:rFonts w:ascii="Times New Roman" w:hAnsi="Times New Roman"/>
          <w:sz w:val="24"/>
          <w:szCs w:val="24"/>
        </w:rPr>
        <w:t xml:space="preserve">. под вакуум) весом 0,427 гр.; Мраморная колбаса с/к. полусух. </w:t>
      </w:r>
      <w:r w:rsidRPr="002B2335">
        <w:rPr>
          <w:rFonts w:ascii="Times New Roman" w:hAnsi="Times New Roman"/>
          <w:sz w:val="24"/>
          <w:szCs w:val="24"/>
        </w:rPr>
        <w:t>прод</w:t>
      </w:r>
      <w:r w:rsidRPr="002B2335">
        <w:rPr>
          <w:rFonts w:ascii="Times New Roman" w:hAnsi="Times New Roman"/>
          <w:sz w:val="24"/>
          <w:szCs w:val="24"/>
        </w:rPr>
        <w:t xml:space="preserve">. </w:t>
      </w:r>
      <w:r w:rsidRPr="002B2335">
        <w:rPr>
          <w:rFonts w:ascii="Times New Roman" w:hAnsi="Times New Roman"/>
          <w:sz w:val="24"/>
          <w:szCs w:val="24"/>
        </w:rPr>
        <w:t>мясн</w:t>
      </w:r>
      <w:r w:rsidRPr="002B2335">
        <w:rPr>
          <w:rFonts w:ascii="Times New Roman" w:hAnsi="Times New Roman"/>
          <w:sz w:val="24"/>
          <w:szCs w:val="24"/>
        </w:rPr>
        <w:t xml:space="preserve">. (в порционной нарезке, </w:t>
      </w:r>
      <w:r w:rsidRPr="002B2335">
        <w:rPr>
          <w:rFonts w:ascii="Times New Roman" w:hAnsi="Times New Roman"/>
          <w:sz w:val="24"/>
          <w:szCs w:val="24"/>
        </w:rPr>
        <w:t>упак</w:t>
      </w:r>
      <w:r w:rsidRPr="002B2335">
        <w:rPr>
          <w:rFonts w:ascii="Times New Roman" w:hAnsi="Times New Roman"/>
          <w:sz w:val="24"/>
          <w:szCs w:val="24"/>
        </w:rPr>
        <w:t>. в вакуум) 0,2 кг; Салями Итальянская колбаса с/к. полусух</w:t>
      </w:r>
      <w:r w:rsidRPr="002B2335">
        <w:rPr>
          <w:rFonts w:ascii="Times New Roman" w:hAnsi="Times New Roman"/>
          <w:sz w:val="24"/>
          <w:szCs w:val="24"/>
        </w:rPr>
        <w:t>.</w:t>
      </w:r>
      <w:r w:rsidRPr="002B2335">
        <w:rPr>
          <w:rFonts w:ascii="Times New Roman" w:hAnsi="Times New Roman"/>
          <w:sz w:val="24"/>
          <w:szCs w:val="24"/>
        </w:rPr>
        <w:t xml:space="preserve"> </w:t>
      </w:r>
      <w:r w:rsidRPr="002B2335">
        <w:rPr>
          <w:rFonts w:ascii="Times New Roman" w:hAnsi="Times New Roman"/>
          <w:sz w:val="24"/>
          <w:szCs w:val="24"/>
        </w:rPr>
        <w:t>к</w:t>
      </w:r>
      <w:r w:rsidRPr="002B2335">
        <w:rPr>
          <w:rFonts w:ascii="Times New Roman" w:hAnsi="Times New Roman"/>
          <w:sz w:val="24"/>
          <w:szCs w:val="24"/>
        </w:rPr>
        <w:t xml:space="preserve">олб. изд. (в </w:t>
      </w:r>
      <w:r w:rsidRPr="002B2335">
        <w:rPr>
          <w:rFonts w:ascii="Times New Roman" w:hAnsi="Times New Roman"/>
          <w:sz w:val="24"/>
          <w:szCs w:val="24"/>
        </w:rPr>
        <w:t>порц</w:t>
      </w:r>
      <w:r w:rsidRPr="002B2335">
        <w:rPr>
          <w:rFonts w:ascii="Times New Roman" w:hAnsi="Times New Roman"/>
          <w:sz w:val="24"/>
          <w:szCs w:val="24"/>
        </w:rPr>
        <w:t xml:space="preserve">. нарез. </w:t>
      </w:r>
      <w:r w:rsidRPr="002B2335">
        <w:rPr>
          <w:rFonts w:ascii="Times New Roman" w:hAnsi="Times New Roman"/>
          <w:sz w:val="24"/>
          <w:szCs w:val="24"/>
        </w:rPr>
        <w:t>упак</w:t>
      </w:r>
      <w:r w:rsidRPr="002B2335">
        <w:rPr>
          <w:rFonts w:ascii="Times New Roman" w:hAnsi="Times New Roman"/>
          <w:sz w:val="24"/>
          <w:szCs w:val="24"/>
        </w:rPr>
        <w:t xml:space="preserve">. под вакуум) в количестве одной упаковки массой 0,392 гр.;  Рулет куриный Добрая Марка Гурман в/к в/с </w:t>
      </w:r>
      <w:r w:rsidRPr="002B2335">
        <w:rPr>
          <w:rFonts w:ascii="Times New Roman" w:hAnsi="Times New Roman"/>
          <w:sz w:val="24"/>
          <w:szCs w:val="24"/>
        </w:rPr>
        <w:t>вак</w:t>
      </w:r>
      <w:r w:rsidRPr="002B2335">
        <w:rPr>
          <w:rFonts w:ascii="Times New Roman" w:hAnsi="Times New Roman"/>
          <w:sz w:val="24"/>
          <w:szCs w:val="24"/>
        </w:rPr>
        <w:t>/</w:t>
      </w:r>
      <w:r w:rsidRPr="002B2335">
        <w:rPr>
          <w:rFonts w:ascii="Times New Roman" w:hAnsi="Times New Roman"/>
          <w:sz w:val="24"/>
          <w:szCs w:val="24"/>
        </w:rPr>
        <w:t>уп</w:t>
      </w:r>
      <w:r w:rsidRPr="002B2335">
        <w:rPr>
          <w:rFonts w:ascii="Times New Roman" w:hAnsi="Times New Roman"/>
          <w:sz w:val="24"/>
          <w:szCs w:val="24"/>
        </w:rPr>
        <w:t xml:space="preserve">, объёмом 0,633 кг; OLD SPICE Твердый дезодорант </w:t>
      </w:r>
      <w:r w:rsidRPr="002B2335">
        <w:rPr>
          <w:rFonts w:ascii="Times New Roman" w:hAnsi="Times New Roman"/>
          <w:sz w:val="24"/>
          <w:szCs w:val="24"/>
        </w:rPr>
        <w:t>Captain</w:t>
      </w:r>
      <w:r w:rsidRPr="002B2335">
        <w:rPr>
          <w:rFonts w:ascii="Times New Roman" w:hAnsi="Times New Roman"/>
          <w:sz w:val="24"/>
          <w:szCs w:val="24"/>
        </w:rPr>
        <w:t xml:space="preserve">  50 мл, в количестве 2 штук; OLD SPICE Твердый дезодорант </w:t>
      </w:r>
      <w:r w:rsidRPr="002B2335">
        <w:rPr>
          <w:rFonts w:ascii="Times New Roman" w:hAnsi="Times New Roman"/>
          <w:sz w:val="24"/>
          <w:szCs w:val="24"/>
        </w:rPr>
        <w:t>Wolfthorn</w:t>
      </w:r>
      <w:r w:rsidRPr="002B2335">
        <w:rPr>
          <w:rFonts w:ascii="Times New Roman" w:hAnsi="Times New Roman"/>
          <w:sz w:val="24"/>
          <w:szCs w:val="24"/>
        </w:rPr>
        <w:t xml:space="preserve"> 50 мл, в количестве 2 штук; OLD SPICE Твердый дезодорант </w:t>
      </w:r>
      <w:r w:rsidRPr="002B2335">
        <w:rPr>
          <w:rFonts w:ascii="Times New Roman" w:hAnsi="Times New Roman"/>
          <w:sz w:val="24"/>
          <w:szCs w:val="24"/>
        </w:rPr>
        <w:t>Whitewater</w:t>
      </w:r>
      <w:r w:rsidRPr="002B2335">
        <w:rPr>
          <w:rFonts w:ascii="Times New Roman" w:hAnsi="Times New Roman"/>
          <w:sz w:val="24"/>
          <w:szCs w:val="24"/>
        </w:rPr>
        <w:t xml:space="preserve"> 50 мл; Антиперсперант 50 мл FA MEN </w:t>
      </w:r>
      <w:r w:rsidRPr="002B2335">
        <w:rPr>
          <w:rFonts w:ascii="Times New Roman" w:hAnsi="Times New Roman"/>
          <w:sz w:val="24"/>
          <w:szCs w:val="24"/>
        </w:rPr>
        <w:t>Red</w:t>
      </w:r>
      <w:r w:rsidRPr="002B2335">
        <w:rPr>
          <w:rFonts w:ascii="Times New Roman" w:hAnsi="Times New Roman"/>
          <w:sz w:val="24"/>
          <w:szCs w:val="24"/>
        </w:rPr>
        <w:t xml:space="preserve"> </w:t>
      </w:r>
      <w:r w:rsidRPr="002B2335">
        <w:rPr>
          <w:rFonts w:ascii="Times New Roman" w:hAnsi="Times New Roman"/>
          <w:sz w:val="24"/>
          <w:szCs w:val="24"/>
        </w:rPr>
        <w:t>Cedarwood</w:t>
      </w:r>
      <w:r w:rsidRPr="002B2335">
        <w:rPr>
          <w:rFonts w:ascii="Times New Roman" w:hAnsi="Times New Roman"/>
          <w:sz w:val="24"/>
          <w:szCs w:val="24"/>
        </w:rPr>
        <w:t xml:space="preserve"> Соблазняющий а</w:t>
      </w:r>
      <w:r>
        <w:rPr>
          <w:rFonts w:ascii="Times New Roman" w:hAnsi="Times New Roman"/>
          <w:sz w:val="24"/>
          <w:szCs w:val="24"/>
        </w:rPr>
        <w:t xml:space="preserve">ромат ролл, в количестве 2 штук, находящиеся на ответственном хранении у потерпевшей стороны, оставить потерпевшей стороне по принадлежности. </w:t>
      </w:r>
    </w:p>
    <w:p w:rsidR="008A6E48" w:rsidP="008A6E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видеозапись, содержащаяся на дисковом носителе информации фирмы «</w:t>
      </w:r>
      <w:r>
        <w:rPr>
          <w:rFonts w:ascii="Times New Roman" w:hAnsi="Times New Roman"/>
          <w:sz w:val="24"/>
          <w:szCs w:val="24"/>
          <w:lang w:val="en-US"/>
        </w:rPr>
        <w:t>SmartTrack</w:t>
      </w:r>
      <w:r>
        <w:rPr>
          <w:rFonts w:ascii="Times New Roman" w:hAnsi="Times New Roman"/>
          <w:sz w:val="24"/>
          <w:szCs w:val="24"/>
        </w:rPr>
        <w:t>» - хранить при деле.</w:t>
      </w:r>
    </w:p>
    <w:p w:rsidR="001F0B1B" w:rsidRPr="00A70740" w:rsidP="001F0B1B">
      <w:pPr>
        <w:ind w:left="142" w:firstLine="550"/>
        <w:jc w:val="both"/>
        <w:rPr>
          <w:rFonts w:ascii="Times New Roman" w:hAnsi="Times New Roman"/>
          <w:sz w:val="24"/>
          <w:szCs w:val="24"/>
        </w:rPr>
      </w:pPr>
      <w:r w:rsidRPr="00A70740">
        <w:rPr>
          <w:rFonts w:ascii="Times New Roman" w:hAnsi="Times New Roman"/>
          <w:sz w:val="24"/>
          <w:szCs w:val="24"/>
        </w:rPr>
        <w:t>Расходы адвоката за участие в уголовном судопроизводстве по назначению органа дознания и в суде, на основании ст. 131 и ст. 132 УПК РФ отнести к процессуальным издержкам, и в силу ч. 10 ст. 316 УПК РФ, возместить за счет средств федерального бюджета, вопрос размер которых разрешен отдельным постановлением.</w:t>
      </w:r>
    </w:p>
    <w:p w:rsidR="001F0B1B" w:rsidRPr="00A70740" w:rsidP="001F0B1B">
      <w:pPr>
        <w:ind w:left="142" w:firstLine="550"/>
        <w:jc w:val="both"/>
        <w:rPr>
          <w:rFonts w:ascii="Times New Roman" w:hAnsi="Times New Roman"/>
          <w:sz w:val="24"/>
          <w:szCs w:val="24"/>
        </w:rPr>
      </w:pPr>
      <w:r w:rsidRPr="00A70740">
        <w:rPr>
          <w:rFonts w:ascii="Times New Roman" w:hAnsi="Times New Roman"/>
          <w:sz w:val="24"/>
          <w:szCs w:val="24"/>
        </w:rPr>
        <w:t xml:space="preserve">Разъяснить право на ознакомление с протоколом судебного заседания и </w:t>
      </w:r>
      <w:r w:rsidRPr="00A70740">
        <w:rPr>
          <w:rFonts w:ascii="Times New Roman" w:hAnsi="Times New Roman"/>
          <w:sz w:val="24"/>
          <w:szCs w:val="24"/>
        </w:rPr>
        <w:t>аудиофиксацией</w:t>
      </w:r>
      <w:r w:rsidRPr="00A70740">
        <w:rPr>
          <w:rFonts w:ascii="Times New Roman" w:hAnsi="Times New Roman"/>
          <w:sz w:val="24"/>
          <w:szCs w:val="24"/>
        </w:rPr>
        <w:t>, принесения замечаний на н</w:t>
      </w:r>
      <w:r>
        <w:rPr>
          <w:rFonts w:ascii="Times New Roman" w:hAnsi="Times New Roman"/>
          <w:sz w:val="24"/>
          <w:szCs w:val="24"/>
        </w:rPr>
        <w:t>их</w:t>
      </w:r>
      <w:r w:rsidRPr="00A70740">
        <w:rPr>
          <w:rFonts w:ascii="Times New Roman" w:hAnsi="Times New Roman"/>
          <w:sz w:val="24"/>
          <w:szCs w:val="24"/>
        </w:rPr>
        <w:t>, право на участие в суде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бесплатного, в случаях, установленным уголовно-процессуальным законом РФ, отказаться от защитника.</w:t>
      </w:r>
    </w:p>
    <w:p w:rsidR="001F0B1B" w:rsidRPr="00FC2D7F" w:rsidP="001F0B1B">
      <w:pPr>
        <w:ind w:left="142" w:firstLine="550"/>
        <w:jc w:val="both"/>
        <w:rPr>
          <w:rFonts w:ascii="Times New Roman" w:hAnsi="Times New Roman"/>
          <w:sz w:val="24"/>
          <w:szCs w:val="24"/>
        </w:rPr>
      </w:pPr>
      <w:r w:rsidRPr="00A70740">
        <w:rPr>
          <w:rFonts w:ascii="Times New Roman" w:hAnsi="Times New Roman"/>
          <w:sz w:val="24"/>
          <w:szCs w:val="24"/>
        </w:rPr>
        <w:t xml:space="preserve">Приговор может быть обжалован </w:t>
      </w:r>
      <w:r w:rsidRPr="00A70740">
        <w:rPr>
          <w:rFonts w:ascii="Times New Roman" w:hAnsi="Times New Roman"/>
          <w:sz w:val="24"/>
          <w:szCs w:val="24"/>
        </w:rPr>
        <w:t>в апелляционном порядке в Ялтинский городской суд Республики Крым через мирового</w:t>
      </w:r>
      <w:r>
        <w:rPr>
          <w:rFonts w:ascii="Times New Roman" w:hAnsi="Times New Roman"/>
          <w:sz w:val="24"/>
          <w:szCs w:val="24"/>
        </w:rPr>
        <w:t xml:space="preserve"> судью в течение пятнадцати </w:t>
      </w:r>
      <w:r w:rsidRPr="00FC2D7F">
        <w:rPr>
          <w:rFonts w:ascii="Times New Roman" w:hAnsi="Times New Roman"/>
          <w:sz w:val="24"/>
          <w:szCs w:val="24"/>
        </w:rPr>
        <w:t>суток со дня</w:t>
      </w:r>
      <w:r w:rsidRPr="00FC2D7F">
        <w:rPr>
          <w:rFonts w:ascii="Times New Roman" w:hAnsi="Times New Roman"/>
          <w:sz w:val="24"/>
          <w:szCs w:val="24"/>
        </w:rPr>
        <w:t xml:space="preserve"> его провозглашения, с соблюдением требований ст. 317 УПК РФ</w:t>
      </w:r>
      <w:r w:rsidRPr="007070A4" w:rsidR="007070A4">
        <w:rPr>
          <w:rFonts w:ascii="Times New Roman" w:hAnsi="Times New Roman"/>
          <w:sz w:val="24"/>
          <w:szCs w:val="24"/>
        </w:rPr>
        <w:t>, а осужденному, находящемуся под стражей, в тот же срок со дня получения копии приговора</w:t>
      </w:r>
      <w:r w:rsidRPr="00FC2D7F">
        <w:rPr>
          <w:rFonts w:ascii="Times New Roman" w:hAnsi="Times New Roman"/>
          <w:sz w:val="24"/>
          <w:szCs w:val="24"/>
        </w:rPr>
        <w:t>.</w:t>
      </w:r>
    </w:p>
    <w:p w:rsidR="001F0B1B" w:rsidRPr="00FC2D7F" w:rsidP="001F0B1B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0B1B" w:rsidRPr="00FC2D7F" w:rsidP="001F0B1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0B1B" w:rsidRPr="00FC2D7F" w:rsidP="001F0B1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C2D7F">
        <w:rPr>
          <w:rFonts w:ascii="Times New Roman" w:hAnsi="Times New Roman"/>
          <w:bCs/>
          <w:sz w:val="24"/>
          <w:szCs w:val="24"/>
        </w:rPr>
        <w:t xml:space="preserve">Мировой судья </w:t>
      </w:r>
      <w:r w:rsidRPr="00FC2D7F">
        <w:rPr>
          <w:rFonts w:ascii="Times New Roman" w:hAnsi="Times New Roman"/>
          <w:bCs/>
          <w:sz w:val="24"/>
          <w:szCs w:val="24"/>
        </w:rPr>
        <w:tab/>
      </w:r>
      <w:r w:rsidRPr="00FC2D7F">
        <w:rPr>
          <w:rFonts w:ascii="Times New Roman" w:hAnsi="Times New Roman"/>
          <w:bCs/>
          <w:sz w:val="24"/>
          <w:szCs w:val="24"/>
        </w:rPr>
        <w:tab/>
      </w:r>
      <w:r w:rsidRPr="00FC2D7F">
        <w:rPr>
          <w:rFonts w:ascii="Times New Roman" w:hAnsi="Times New Roman"/>
          <w:bCs/>
          <w:sz w:val="24"/>
          <w:szCs w:val="24"/>
        </w:rPr>
        <w:tab/>
      </w:r>
      <w:r w:rsidRPr="00FC2D7F">
        <w:rPr>
          <w:rFonts w:ascii="Times New Roman" w:hAnsi="Times New Roman"/>
          <w:bCs/>
          <w:sz w:val="24"/>
          <w:szCs w:val="24"/>
        </w:rPr>
        <w:tab/>
      </w:r>
      <w:r w:rsidRPr="00FC2D7F">
        <w:rPr>
          <w:rFonts w:ascii="Times New Roman" w:hAnsi="Times New Roman"/>
          <w:bCs/>
          <w:sz w:val="24"/>
          <w:szCs w:val="24"/>
        </w:rPr>
        <w:tab/>
      </w:r>
      <w:r w:rsidRPr="00FC2D7F">
        <w:rPr>
          <w:rFonts w:ascii="Times New Roman" w:hAnsi="Times New Roman"/>
          <w:bCs/>
          <w:sz w:val="24"/>
          <w:szCs w:val="24"/>
        </w:rPr>
        <w:tab/>
      </w:r>
      <w:r w:rsidRPr="00FC2D7F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FC2D7F">
        <w:rPr>
          <w:rFonts w:ascii="Times New Roman" w:hAnsi="Times New Roman"/>
          <w:bCs/>
          <w:sz w:val="24"/>
          <w:szCs w:val="24"/>
        </w:rPr>
        <w:t xml:space="preserve">А.Ш. </w:t>
      </w:r>
      <w:r w:rsidRPr="00FC2D7F">
        <w:rPr>
          <w:rFonts w:ascii="Times New Roman" w:hAnsi="Times New Roman"/>
          <w:bCs/>
          <w:sz w:val="24"/>
          <w:szCs w:val="24"/>
        </w:rPr>
        <w:t>Юдакова</w:t>
      </w:r>
      <w:r w:rsidRPr="00FC2D7F">
        <w:rPr>
          <w:rFonts w:ascii="Times New Roman" w:hAnsi="Times New Roman"/>
          <w:bCs/>
          <w:sz w:val="24"/>
          <w:szCs w:val="24"/>
        </w:rPr>
        <w:t xml:space="preserve">    </w:t>
      </w:r>
    </w:p>
    <w:p w:rsidR="001F0B1B" w:rsidP="001F0B1B"/>
    <w:p w:rsidR="00D426D9"/>
    <w:sectPr w:rsidSect="000B2CB7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2CB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7532A">
      <w:rPr>
        <w:noProof/>
      </w:rPr>
      <w:t>5</w:t>
    </w:r>
    <w:r>
      <w:fldChar w:fldCharType="end"/>
    </w:r>
  </w:p>
  <w:p w:rsidR="000B2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1B"/>
    <w:rsid w:val="0007532A"/>
    <w:rsid w:val="000B2CB7"/>
    <w:rsid w:val="000D54A9"/>
    <w:rsid w:val="000F6BF0"/>
    <w:rsid w:val="00131953"/>
    <w:rsid w:val="001F0B1B"/>
    <w:rsid w:val="00242615"/>
    <w:rsid w:val="002B2335"/>
    <w:rsid w:val="0039092B"/>
    <w:rsid w:val="003B6A04"/>
    <w:rsid w:val="004E0FA8"/>
    <w:rsid w:val="004E475C"/>
    <w:rsid w:val="00523DAF"/>
    <w:rsid w:val="00591503"/>
    <w:rsid w:val="005F18B3"/>
    <w:rsid w:val="00602528"/>
    <w:rsid w:val="006A1302"/>
    <w:rsid w:val="00703D63"/>
    <w:rsid w:val="007040C6"/>
    <w:rsid w:val="007070A4"/>
    <w:rsid w:val="00750B64"/>
    <w:rsid w:val="007C78F7"/>
    <w:rsid w:val="00826A87"/>
    <w:rsid w:val="00847DD8"/>
    <w:rsid w:val="008A6E48"/>
    <w:rsid w:val="008C784E"/>
    <w:rsid w:val="008E55A9"/>
    <w:rsid w:val="00916930"/>
    <w:rsid w:val="00954606"/>
    <w:rsid w:val="00977B97"/>
    <w:rsid w:val="009E417B"/>
    <w:rsid w:val="00A43066"/>
    <w:rsid w:val="00A67FEB"/>
    <w:rsid w:val="00A70740"/>
    <w:rsid w:val="00AF23F6"/>
    <w:rsid w:val="00B65B08"/>
    <w:rsid w:val="00B81EFD"/>
    <w:rsid w:val="00B82BC9"/>
    <w:rsid w:val="00BF7AB0"/>
    <w:rsid w:val="00C21267"/>
    <w:rsid w:val="00C224A5"/>
    <w:rsid w:val="00CF0256"/>
    <w:rsid w:val="00D30511"/>
    <w:rsid w:val="00D30D06"/>
    <w:rsid w:val="00D41D61"/>
    <w:rsid w:val="00D426D9"/>
    <w:rsid w:val="00D77FD5"/>
    <w:rsid w:val="00DA3CB9"/>
    <w:rsid w:val="00DF75F7"/>
    <w:rsid w:val="00E86B44"/>
    <w:rsid w:val="00F07722"/>
    <w:rsid w:val="00F1691C"/>
    <w:rsid w:val="00FC2402"/>
    <w:rsid w:val="00FC2D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B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1F0B1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1F0B1B"/>
    <w:rPr>
      <w:rFonts w:ascii="Calibri" w:eastAsia="Times New Roman" w:hAnsi="Calibri" w:cs="Times New Roman"/>
      <w:sz w:val="24"/>
      <w:szCs w:val="24"/>
      <w:lang w:eastAsia="ru-RU"/>
    </w:rPr>
  </w:style>
  <w:style w:type="paragraph" w:styleId="NoSpacing">
    <w:name w:val="No Spacing"/>
    <w:link w:val="a1"/>
    <w:uiPriority w:val="1"/>
    <w:qFormat/>
    <w:rsid w:val="001F0B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1F0B1B"/>
    <w:rPr>
      <w:rFonts w:ascii="Times New Roman" w:hAnsi="Times New Roman"/>
      <w:b/>
      <w:sz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F0B1B"/>
    <w:pPr>
      <w:shd w:val="clear" w:color="auto" w:fill="FFFFFF"/>
      <w:autoSpaceDE/>
      <w:autoSpaceDN/>
      <w:adjustRightInd/>
      <w:spacing w:before="480" w:after="480" w:line="278" w:lineRule="exact"/>
      <w:ind w:firstLine="540"/>
      <w:jc w:val="both"/>
    </w:pPr>
    <w:rPr>
      <w:rFonts w:ascii="Times New Roman" w:hAnsi="Times New Roman" w:eastAsiaTheme="minorHAnsi" w:cstheme="minorBidi"/>
      <w:b/>
      <w:sz w:val="23"/>
      <w:szCs w:val="22"/>
      <w:lang w:eastAsia="en-US"/>
    </w:rPr>
  </w:style>
  <w:style w:type="paragraph" w:styleId="Title">
    <w:name w:val="Title"/>
    <w:basedOn w:val="Normal"/>
    <w:link w:val="a0"/>
    <w:uiPriority w:val="10"/>
    <w:qFormat/>
    <w:rsid w:val="001F0B1B"/>
    <w:pPr>
      <w:widowControl/>
      <w:autoSpaceDE/>
      <w:autoSpaceDN/>
      <w:adjustRightInd/>
      <w:jc w:val="center"/>
    </w:pPr>
    <w:rPr>
      <w:rFonts w:ascii="Times New Roman" w:hAnsi="Times New Roman"/>
      <w:b/>
      <w:sz w:val="22"/>
    </w:rPr>
  </w:style>
  <w:style w:type="character" w:customStyle="1" w:styleId="a0">
    <w:name w:val="Название Знак"/>
    <w:basedOn w:val="DefaultParagraphFont"/>
    <w:link w:val="Title"/>
    <w:uiPriority w:val="10"/>
    <w:rsid w:val="001F0B1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1">
    <w:name w:val="Основной текст (2) + Полужирный"/>
    <w:rsid w:val="001F0B1B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a1">
    <w:name w:val="Без интервала Знак"/>
    <w:link w:val="NoSpacing"/>
    <w:uiPriority w:val="1"/>
    <w:locked/>
    <w:rsid w:val="001F0B1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msoclassa3">
    <w:name w:val="msoclassa3"/>
    <w:basedOn w:val="Normal"/>
    <w:rsid w:val="00A4306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DefaultParagraphFont"/>
    <w:rsid w:val="00847DD8"/>
  </w:style>
  <w:style w:type="paragraph" w:styleId="NormalWeb">
    <w:name w:val="Normal (Web)"/>
    <w:basedOn w:val="Normal"/>
    <w:uiPriority w:val="99"/>
    <w:semiHidden/>
    <w:unhideWhenUsed/>
    <w:rsid w:val="0060252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CF025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F02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