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380D" w:rsidRPr="00C7041C" w:rsidP="00994275">
      <w:pPr>
        <w:ind w:right="-1" w:firstLine="567"/>
        <w:jc w:val="right"/>
        <w:rPr>
          <w:b/>
          <w:sz w:val="27"/>
          <w:szCs w:val="27"/>
        </w:rPr>
      </w:pPr>
      <w:r w:rsidRPr="00C7041C">
        <w:rPr>
          <w:b/>
          <w:sz w:val="27"/>
          <w:szCs w:val="27"/>
        </w:rPr>
        <w:t xml:space="preserve">        </w:t>
      </w:r>
      <w:r w:rsidRPr="00C7041C" w:rsidR="0064567A">
        <w:rPr>
          <w:b/>
          <w:sz w:val="27"/>
          <w:szCs w:val="27"/>
        </w:rPr>
        <w:t xml:space="preserve">        Дело№1-9</w:t>
      </w:r>
      <w:r w:rsidR="00F630C2">
        <w:rPr>
          <w:b/>
          <w:sz w:val="27"/>
          <w:szCs w:val="27"/>
        </w:rPr>
        <w:t>4</w:t>
      </w:r>
      <w:r w:rsidRPr="00C7041C" w:rsidR="0064567A">
        <w:rPr>
          <w:b/>
          <w:sz w:val="27"/>
          <w:szCs w:val="27"/>
        </w:rPr>
        <w:t>-</w:t>
      </w:r>
      <w:r w:rsidR="00F031FE">
        <w:rPr>
          <w:b/>
          <w:sz w:val="27"/>
          <w:szCs w:val="27"/>
        </w:rPr>
        <w:t>13</w:t>
      </w:r>
      <w:r w:rsidRPr="00C7041C">
        <w:rPr>
          <w:b/>
          <w:sz w:val="27"/>
          <w:szCs w:val="27"/>
        </w:rPr>
        <w:t>/20</w:t>
      </w:r>
      <w:r w:rsidR="001853C9">
        <w:rPr>
          <w:b/>
          <w:sz w:val="27"/>
          <w:szCs w:val="27"/>
        </w:rPr>
        <w:t>2</w:t>
      </w:r>
      <w:r w:rsidR="00F630C2">
        <w:rPr>
          <w:b/>
          <w:sz w:val="27"/>
          <w:szCs w:val="27"/>
        </w:rPr>
        <w:t>2</w:t>
      </w:r>
    </w:p>
    <w:p w:rsidR="00592ED3" w:rsidRPr="00C7041C" w:rsidP="00CA1D59">
      <w:pPr>
        <w:ind w:left="4956" w:right="-1" w:firstLine="708"/>
        <w:rPr>
          <w:b/>
          <w:sz w:val="27"/>
          <w:szCs w:val="27"/>
        </w:rPr>
      </w:pPr>
      <w:r w:rsidRPr="00CA1D59">
        <w:rPr>
          <w:rFonts w:eastAsia="Lucida Sans Unicode"/>
          <w:b/>
          <w:bCs/>
          <w:kern w:val="1"/>
          <w:sz w:val="27"/>
          <w:szCs w:val="27"/>
          <w:lang w:eastAsia="en-US"/>
        </w:rPr>
        <w:t>91MS009</w:t>
      </w:r>
      <w:r w:rsidR="00F630C2">
        <w:rPr>
          <w:rFonts w:eastAsia="Lucida Sans Unicode"/>
          <w:b/>
          <w:bCs/>
          <w:kern w:val="1"/>
          <w:sz w:val="27"/>
          <w:szCs w:val="27"/>
          <w:lang w:eastAsia="en-US"/>
        </w:rPr>
        <w:t>4</w:t>
      </w:r>
      <w:r w:rsidRPr="00CA1D59">
        <w:rPr>
          <w:rFonts w:eastAsia="Lucida Sans Unicode"/>
          <w:b/>
          <w:bCs/>
          <w:kern w:val="1"/>
          <w:sz w:val="27"/>
          <w:szCs w:val="27"/>
          <w:lang w:eastAsia="en-US"/>
        </w:rPr>
        <w:t>-01-202</w:t>
      </w:r>
      <w:r w:rsidR="00CB4372">
        <w:rPr>
          <w:rFonts w:eastAsia="Lucida Sans Unicode"/>
          <w:b/>
          <w:bCs/>
          <w:kern w:val="1"/>
          <w:sz w:val="27"/>
          <w:szCs w:val="27"/>
          <w:lang w:eastAsia="en-US"/>
        </w:rPr>
        <w:t>2</w:t>
      </w:r>
      <w:r w:rsidRPr="00CA1D59">
        <w:rPr>
          <w:rFonts w:eastAsia="Lucida Sans Unicode"/>
          <w:b/>
          <w:bCs/>
          <w:kern w:val="1"/>
          <w:sz w:val="27"/>
          <w:szCs w:val="27"/>
          <w:lang w:eastAsia="en-US"/>
        </w:rPr>
        <w:t>-00</w:t>
      </w:r>
      <w:r w:rsidR="00F031FE">
        <w:rPr>
          <w:rFonts w:eastAsia="Lucida Sans Unicode"/>
          <w:b/>
          <w:bCs/>
          <w:kern w:val="1"/>
          <w:sz w:val="27"/>
          <w:szCs w:val="27"/>
          <w:lang w:eastAsia="en-US"/>
        </w:rPr>
        <w:t>0631</w:t>
      </w:r>
      <w:r w:rsidR="00F630C2">
        <w:rPr>
          <w:rFonts w:eastAsia="Lucida Sans Unicode"/>
          <w:b/>
          <w:bCs/>
          <w:kern w:val="1"/>
          <w:sz w:val="27"/>
          <w:szCs w:val="27"/>
          <w:lang w:eastAsia="en-US"/>
        </w:rPr>
        <w:t>-</w:t>
      </w:r>
      <w:r w:rsidR="00F031FE">
        <w:rPr>
          <w:rFonts w:eastAsia="Lucida Sans Unicode"/>
          <w:b/>
          <w:bCs/>
          <w:kern w:val="1"/>
          <w:sz w:val="27"/>
          <w:szCs w:val="27"/>
          <w:lang w:eastAsia="en-US"/>
        </w:rPr>
        <w:t>43</w:t>
      </w:r>
    </w:p>
    <w:p w:rsidR="004848B6" w:rsidRPr="00283F44" w:rsidP="00994275">
      <w:pPr>
        <w:ind w:right="-1" w:firstLine="567"/>
        <w:jc w:val="center"/>
        <w:rPr>
          <w:b/>
          <w:sz w:val="28"/>
          <w:szCs w:val="28"/>
        </w:rPr>
      </w:pPr>
    </w:p>
    <w:p w:rsidR="00592ED3" w:rsidRPr="00283F44" w:rsidP="00994275">
      <w:pPr>
        <w:ind w:right="-1" w:firstLine="567"/>
        <w:jc w:val="center"/>
        <w:rPr>
          <w:b/>
          <w:sz w:val="28"/>
          <w:szCs w:val="28"/>
        </w:rPr>
      </w:pPr>
      <w:r w:rsidRPr="00283F44">
        <w:rPr>
          <w:b/>
          <w:sz w:val="28"/>
          <w:szCs w:val="28"/>
        </w:rPr>
        <w:t>ПОСТАНОВЛЕНИЕ</w:t>
      </w:r>
    </w:p>
    <w:p w:rsidR="00592ED3" w:rsidRPr="00283F44" w:rsidP="00994275">
      <w:pPr>
        <w:ind w:right="-1" w:firstLine="567"/>
        <w:jc w:val="center"/>
        <w:rPr>
          <w:b/>
          <w:sz w:val="28"/>
          <w:szCs w:val="28"/>
        </w:rPr>
      </w:pPr>
      <w:r w:rsidRPr="00283F44">
        <w:rPr>
          <w:b/>
          <w:sz w:val="28"/>
          <w:szCs w:val="28"/>
        </w:rPr>
        <w:t>о прекращении уголовного дела</w:t>
      </w:r>
    </w:p>
    <w:tbl>
      <w:tblPr>
        <w:tblW w:w="9464" w:type="dxa"/>
        <w:tblLayout w:type="fixed"/>
        <w:tblLook w:val="0000"/>
      </w:tblPr>
      <w:tblGrid>
        <w:gridCol w:w="4788"/>
        <w:gridCol w:w="4676"/>
      </w:tblGrid>
      <w:tr w:rsidTr="00B827B9">
        <w:tblPrEx>
          <w:tblW w:w="9464" w:type="dxa"/>
          <w:tblLayout w:type="fixed"/>
          <w:tblLook w:val="0000"/>
        </w:tblPrEx>
        <w:tc>
          <w:tcPr>
            <w:tcW w:w="4788" w:type="dxa"/>
          </w:tcPr>
          <w:p w:rsidR="00EE2625" w:rsidRPr="00283F44" w:rsidP="00F031FE">
            <w:pPr>
              <w:widowControl w:val="0"/>
              <w:suppressAutoHyphens/>
              <w:snapToGrid w:val="0"/>
              <w:ind w:right="-1" w:firstLine="567"/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</w:pPr>
            <w:r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>06 июня</w:t>
            </w:r>
            <w:r w:rsidRPr="00283F44" w:rsidR="001059C2"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 xml:space="preserve"> 202</w:t>
            </w:r>
            <w:r w:rsidRPr="00283F44" w:rsidR="00F630C2"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>2</w:t>
            </w:r>
            <w:r w:rsidRPr="00283F44" w:rsidR="00362667"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676" w:type="dxa"/>
          </w:tcPr>
          <w:p w:rsidR="00EE2625" w:rsidRPr="00283F44" w:rsidP="00994275">
            <w:pPr>
              <w:widowControl w:val="0"/>
              <w:suppressAutoHyphens/>
              <w:snapToGrid w:val="0"/>
              <w:ind w:right="-1" w:firstLine="567"/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</w:pPr>
            <w:r w:rsidRPr="00283F44"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 xml:space="preserve">                                         </w:t>
            </w:r>
            <w:r w:rsidRPr="00283F44" w:rsidR="00BA6DFF"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 xml:space="preserve">  </w:t>
            </w:r>
            <w:r w:rsidRPr="00283F44"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>г. Ялта</w:t>
            </w:r>
          </w:p>
          <w:p w:rsidR="00EE2625" w:rsidRPr="00283F44" w:rsidP="00994275">
            <w:pPr>
              <w:widowControl w:val="0"/>
              <w:suppressAutoHyphens/>
              <w:snapToGrid w:val="0"/>
              <w:ind w:right="-1" w:firstLine="567"/>
              <w:jc w:val="right"/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</w:pPr>
          </w:p>
        </w:tc>
      </w:tr>
    </w:tbl>
    <w:p w:rsidR="00C521DB" w:rsidRPr="00283F44" w:rsidP="00994275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kern w:val="1"/>
          <w:sz w:val="28"/>
          <w:szCs w:val="28"/>
        </w:rPr>
      </w:pPr>
      <w:r w:rsidRPr="00283F44">
        <w:rPr>
          <w:rFonts w:eastAsia="Lucida Sans Unicode"/>
          <w:kern w:val="1"/>
          <w:sz w:val="28"/>
          <w:szCs w:val="28"/>
        </w:rPr>
        <w:t>Мировой судья судебного участка № 9</w:t>
      </w:r>
      <w:r w:rsidRPr="00283F44" w:rsidR="00F630C2">
        <w:rPr>
          <w:rFonts w:eastAsia="Lucida Sans Unicode"/>
          <w:kern w:val="1"/>
          <w:sz w:val="28"/>
          <w:szCs w:val="28"/>
        </w:rPr>
        <w:t>4</w:t>
      </w:r>
      <w:r w:rsidRPr="00283F44">
        <w:rPr>
          <w:rFonts w:eastAsia="Lucida Sans Unicode"/>
          <w:kern w:val="1"/>
          <w:sz w:val="28"/>
          <w:szCs w:val="28"/>
        </w:rPr>
        <w:t xml:space="preserve"> Ялтинского судебного района (городской округ Ялта) Республики Крым (Республика Крым, г. Ялта, ул. Васильева, 19) Бекенштейн Елена Леонидовна, </w:t>
      </w:r>
      <w:r w:rsidRPr="00283F44" w:rsidR="00362667">
        <w:rPr>
          <w:rFonts w:eastAsia="Lucida Sans Unicode"/>
          <w:kern w:val="1"/>
          <w:sz w:val="28"/>
          <w:szCs w:val="28"/>
        </w:rPr>
        <w:t xml:space="preserve">при </w:t>
      </w:r>
      <w:r w:rsidR="00F031FE">
        <w:rPr>
          <w:rFonts w:eastAsia="Lucida Sans Unicode"/>
          <w:kern w:val="1"/>
          <w:sz w:val="28"/>
          <w:szCs w:val="28"/>
        </w:rPr>
        <w:t>помощнике судьи Сёмченко В.В.</w:t>
      </w:r>
      <w:r w:rsidRPr="00283F44" w:rsidR="00362667">
        <w:rPr>
          <w:rFonts w:eastAsia="Lucida Sans Unicode"/>
          <w:kern w:val="1"/>
          <w:sz w:val="28"/>
          <w:szCs w:val="28"/>
        </w:rPr>
        <w:t>, с участием:</w:t>
      </w:r>
    </w:p>
    <w:p w:rsidR="00C521DB" w:rsidRPr="00283F44" w:rsidP="00994275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color w:val="FF0000"/>
          <w:kern w:val="1"/>
          <w:sz w:val="28"/>
          <w:szCs w:val="28"/>
        </w:rPr>
      </w:pPr>
      <w:r w:rsidRPr="00283F44">
        <w:rPr>
          <w:rFonts w:eastAsia="Lucida Sans Unicode"/>
          <w:kern w:val="1"/>
          <w:sz w:val="28"/>
          <w:szCs w:val="28"/>
        </w:rPr>
        <w:t xml:space="preserve"> государственного обвинителя –</w:t>
      </w:r>
      <w:r w:rsidRPr="00283F44" w:rsidR="0064567A">
        <w:rPr>
          <w:rFonts w:eastAsia="Lucida Sans Unicode"/>
          <w:kern w:val="1"/>
          <w:sz w:val="28"/>
          <w:szCs w:val="28"/>
        </w:rPr>
        <w:t xml:space="preserve"> </w:t>
      </w:r>
      <w:r w:rsidR="00CB4372">
        <w:rPr>
          <w:rFonts w:eastAsia="Lucida Sans Unicode"/>
          <w:kern w:val="1"/>
          <w:sz w:val="28"/>
          <w:szCs w:val="28"/>
        </w:rPr>
        <w:t>Яковенко Я.Ю.</w:t>
      </w:r>
      <w:r w:rsidRPr="00283F44" w:rsidR="00F630C2">
        <w:rPr>
          <w:rFonts w:eastAsia="Lucida Sans Unicode"/>
          <w:kern w:val="1"/>
          <w:sz w:val="28"/>
          <w:szCs w:val="28"/>
        </w:rPr>
        <w:t xml:space="preserve">, </w:t>
      </w:r>
    </w:p>
    <w:p w:rsidR="00994275" w:rsidRPr="00283F44" w:rsidP="00994275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kern w:val="1"/>
          <w:sz w:val="28"/>
          <w:szCs w:val="28"/>
        </w:rPr>
      </w:pPr>
      <w:r w:rsidRPr="00283F44">
        <w:rPr>
          <w:rFonts w:eastAsia="Lucida Sans Unicode"/>
          <w:kern w:val="1"/>
          <w:sz w:val="28"/>
          <w:szCs w:val="28"/>
        </w:rPr>
        <w:t>защитника подсудимо</w:t>
      </w:r>
      <w:r w:rsidRPr="00283F44" w:rsidR="00D114C7">
        <w:rPr>
          <w:rFonts w:eastAsia="Lucida Sans Unicode"/>
          <w:kern w:val="1"/>
          <w:sz w:val="28"/>
          <w:szCs w:val="28"/>
        </w:rPr>
        <w:t>го</w:t>
      </w:r>
      <w:r w:rsidRPr="00283F44">
        <w:rPr>
          <w:rFonts w:eastAsia="Lucida Sans Unicode"/>
          <w:kern w:val="1"/>
          <w:sz w:val="28"/>
          <w:szCs w:val="28"/>
        </w:rPr>
        <w:t xml:space="preserve"> – </w:t>
      </w:r>
      <w:r w:rsidRPr="00283F44" w:rsidR="00C5380D">
        <w:rPr>
          <w:rFonts w:eastAsia="Lucida Sans Unicode"/>
          <w:kern w:val="1"/>
          <w:sz w:val="28"/>
          <w:szCs w:val="28"/>
        </w:rPr>
        <w:t xml:space="preserve">адвоката </w:t>
      </w:r>
      <w:r w:rsidR="00F031FE">
        <w:rPr>
          <w:rFonts w:eastAsia="Lucida Sans Unicode"/>
          <w:kern w:val="1"/>
          <w:sz w:val="28"/>
          <w:szCs w:val="28"/>
        </w:rPr>
        <w:t>Равкиной Ю.А.</w:t>
      </w:r>
      <w:r w:rsidRPr="00283F44">
        <w:rPr>
          <w:rFonts w:eastAsia="Lucida Sans Unicode"/>
          <w:kern w:val="1"/>
          <w:sz w:val="28"/>
          <w:szCs w:val="28"/>
        </w:rPr>
        <w:t>,</w:t>
      </w:r>
    </w:p>
    <w:p w:rsidR="00A10004" w:rsidRPr="00283F44" w:rsidP="00994275">
      <w:pPr>
        <w:widowControl w:val="0"/>
        <w:suppressAutoHyphens/>
        <w:ind w:right="-1" w:firstLine="567"/>
        <w:jc w:val="both"/>
        <w:rPr>
          <w:rFonts w:eastAsia="Lucida Sans Unicode"/>
          <w:kern w:val="1"/>
          <w:sz w:val="28"/>
          <w:szCs w:val="28"/>
          <w:lang w:eastAsia="en-US"/>
        </w:rPr>
      </w:pPr>
      <w:r w:rsidRPr="00283F44">
        <w:rPr>
          <w:rFonts w:eastAsia="Lucida Sans Unicode"/>
          <w:kern w:val="1"/>
          <w:sz w:val="28"/>
          <w:szCs w:val="28"/>
          <w:lang w:eastAsia="en-US"/>
        </w:rPr>
        <w:t xml:space="preserve">рассмотрев </w:t>
      </w:r>
      <w:r w:rsidRPr="00283F44" w:rsidR="007E6D6E">
        <w:rPr>
          <w:rFonts w:eastAsia="Lucida Sans Unicode"/>
          <w:kern w:val="1"/>
          <w:sz w:val="28"/>
          <w:szCs w:val="28"/>
          <w:lang w:eastAsia="en-US"/>
        </w:rPr>
        <w:t>в открытом</w:t>
      </w:r>
      <w:r w:rsidRPr="00283F44">
        <w:rPr>
          <w:rFonts w:eastAsia="Lucida Sans Unicode"/>
          <w:kern w:val="1"/>
          <w:sz w:val="28"/>
          <w:szCs w:val="28"/>
          <w:lang w:eastAsia="en-US"/>
        </w:rPr>
        <w:t xml:space="preserve"> судебном заседании </w:t>
      </w:r>
      <w:r w:rsidRPr="00283F44" w:rsidR="00C5380D">
        <w:rPr>
          <w:rFonts w:eastAsia="Lucida Sans Unicode"/>
          <w:kern w:val="1"/>
          <w:sz w:val="28"/>
          <w:szCs w:val="28"/>
          <w:lang w:eastAsia="en-US"/>
        </w:rPr>
        <w:t xml:space="preserve">в помещении судебного участка </w:t>
      </w:r>
      <w:r w:rsidRPr="00283F44">
        <w:rPr>
          <w:rFonts w:eastAsia="Lucida Sans Unicode"/>
          <w:kern w:val="1"/>
          <w:sz w:val="28"/>
          <w:szCs w:val="28"/>
          <w:lang w:eastAsia="en-US"/>
        </w:rPr>
        <w:t>в о</w:t>
      </w:r>
      <w:r w:rsidR="008F15DB">
        <w:rPr>
          <w:rFonts w:eastAsia="Lucida Sans Unicode"/>
          <w:kern w:val="1"/>
          <w:sz w:val="28"/>
          <w:szCs w:val="28"/>
          <w:lang w:eastAsia="en-US"/>
        </w:rPr>
        <w:t>бщем</w:t>
      </w:r>
      <w:r w:rsidRPr="00283F44">
        <w:rPr>
          <w:rFonts w:eastAsia="Lucida Sans Unicode"/>
          <w:kern w:val="1"/>
          <w:sz w:val="28"/>
          <w:szCs w:val="28"/>
          <w:lang w:eastAsia="en-US"/>
        </w:rPr>
        <w:t xml:space="preserve"> порядке уголовное дело по обвинению:</w:t>
      </w:r>
    </w:p>
    <w:p w:rsidR="00F031FE" w:rsidRPr="00F031FE" w:rsidP="00F031FE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91460B">
        <w:rPr>
          <w:b/>
          <w:sz w:val="28"/>
          <w:szCs w:val="28"/>
        </w:rPr>
        <w:t>Глыва</w:t>
      </w:r>
      <w:r w:rsidRPr="0091460B">
        <w:rPr>
          <w:b/>
          <w:sz w:val="28"/>
          <w:szCs w:val="28"/>
        </w:rPr>
        <w:t xml:space="preserve"> Сергея Викторовича</w:t>
      </w:r>
      <w:r w:rsidRPr="00F031FE">
        <w:rPr>
          <w:sz w:val="28"/>
          <w:szCs w:val="28"/>
        </w:rPr>
        <w:t xml:space="preserve">, </w:t>
      </w:r>
      <w:r>
        <w:rPr>
          <w:sz w:val="28"/>
          <w:szCs w:val="28"/>
        </w:rPr>
        <w:t>«ПЕСОНАЛЬНЫЕ ДАННЫЕ»</w:t>
      </w:r>
    </w:p>
    <w:p w:rsidR="00F031FE" w:rsidRPr="00F031FE" w:rsidP="00F031FE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F031FE">
        <w:rPr>
          <w:sz w:val="28"/>
          <w:szCs w:val="28"/>
        </w:rPr>
        <w:t>обвиняемого в совершении преступления, предусмотренного ч. 1 ст. 112 Уголовного кодекса Российской Федерации (далее - УК РФ),</w:t>
      </w:r>
    </w:p>
    <w:p w:rsidR="00B827B9" w:rsidRPr="00283F44" w:rsidP="00994275">
      <w:pPr>
        <w:autoSpaceDE w:val="0"/>
        <w:autoSpaceDN w:val="0"/>
        <w:adjustRightInd w:val="0"/>
        <w:ind w:right="-1" w:firstLine="567"/>
        <w:jc w:val="both"/>
        <w:rPr>
          <w:b/>
          <w:sz w:val="28"/>
          <w:szCs w:val="28"/>
        </w:rPr>
      </w:pPr>
      <w:r w:rsidRPr="00F031FE">
        <w:rPr>
          <w:b/>
          <w:sz w:val="28"/>
          <w:szCs w:val="28"/>
        </w:rPr>
        <w:t xml:space="preserve">                                            </w:t>
      </w:r>
      <w:r w:rsidRPr="00283F44" w:rsidR="00362667">
        <w:rPr>
          <w:sz w:val="28"/>
          <w:szCs w:val="28"/>
        </w:rPr>
        <w:t xml:space="preserve"> </w:t>
      </w:r>
      <w:r w:rsidRPr="00283F44" w:rsidR="00362667">
        <w:rPr>
          <w:b/>
          <w:sz w:val="28"/>
          <w:szCs w:val="28"/>
        </w:rPr>
        <w:t xml:space="preserve">                                           </w:t>
      </w:r>
    </w:p>
    <w:p w:rsidR="0058062B" w:rsidRPr="00283F44" w:rsidP="00994275">
      <w:pPr>
        <w:autoSpaceDE w:val="0"/>
        <w:autoSpaceDN w:val="0"/>
        <w:adjustRightInd w:val="0"/>
        <w:ind w:right="-1" w:firstLine="567"/>
        <w:jc w:val="center"/>
        <w:rPr>
          <w:b/>
          <w:sz w:val="28"/>
          <w:szCs w:val="28"/>
        </w:rPr>
      </w:pPr>
      <w:r w:rsidRPr="00283F44">
        <w:rPr>
          <w:b/>
          <w:sz w:val="28"/>
          <w:szCs w:val="28"/>
        </w:rPr>
        <w:t>У С Т А Н О В И</w:t>
      </w:r>
      <w:r w:rsidRPr="00283F44">
        <w:rPr>
          <w:b/>
          <w:sz w:val="28"/>
          <w:szCs w:val="28"/>
        </w:rPr>
        <w:t xml:space="preserve"> Л:</w:t>
      </w:r>
    </w:p>
    <w:p w:rsidR="0058062B" w:rsidRPr="00283F44" w:rsidP="00994275">
      <w:pPr>
        <w:ind w:right="-1" w:firstLine="567"/>
        <w:jc w:val="center"/>
        <w:rPr>
          <w:b/>
          <w:sz w:val="28"/>
          <w:szCs w:val="28"/>
        </w:rPr>
      </w:pPr>
      <w:r w:rsidRPr="00283F44">
        <w:rPr>
          <w:b/>
          <w:sz w:val="28"/>
          <w:szCs w:val="28"/>
        </w:rPr>
        <w:t xml:space="preserve"> </w:t>
      </w:r>
    </w:p>
    <w:p w:rsidR="007E6D6E" w:rsidRPr="00283F44" w:rsidP="007E6D6E">
      <w:pPr>
        <w:suppressAutoHyphens/>
        <w:ind w:firstLine="770"/>
        <w:jc w:val="both"/>
        <w:rPr>
          <w:rFonts w:eastAsia="SimSun"/>
          <w:sz w:val="28"/>
          <w:szCs w:val="28"/>
          <w:lang w:eastAsia="zh-CN"/>
        </w:rPr>
      </w:pPr>
      <w:r w:rsidRPr="00283F44">
        <w:rPr>
          <w:rFonts w:cs="Courier New"/>
          <w:sz w:val="28"/>
          <w:szCs w:val="28"/>
        </w:rPr>
        <w:t xml:space="preserve">в производстве мирового судьи находится уголовное дело по обвинению </w:t>
      </w:r>
      <w:r w:rsidR="00F031FE">
        <w:rPr>
          <w:rFonts w:cs="Courier New"/>
          <w:sz w:val="28"/>
          <w:szCs w:val="28"/>
        </w:rPr>
        <w:t>Глыва С.В.</w:t>
      </w:r>
      <w:r w:rsidRPr="00283F44">
        <w:rPr>
          <w:rFonts w:cs="Courier New"/>
          <w:sz w:val="28"/>
          <w:szCs w:val="28"/>
        </w:rPr>
        <w:t xml:space="preserve"> </w:t>
      </w:r>
      <w:r w:rsidRPr="00283F44" w:rsidR="00F700A6">
        <w:rPr>
          <w:rFonts w:cs="Courier New"/>
          <w:sz w:val="28"/>
          <w:szCs w:val="28"/>
        </w:rPr>
        <w:t xml:space="preserve">в совершении преступления, предусмотренного </w:t>
      </w:r>
      <w:r w:rsidRPr="00283F44">
        <w:rPr>
          <w:kern w:val="1"/>
          <w:sz w:val="28"/>
          <w:szCs w:val="28"/>
          <w:lang w:eastAsia="x-none"/>
        </w:rPr>
        <w:t>ч.1 ст.</w:t>
      </w:r>
      <w:r w:rsidRPr="00283F44" w:rsidR="0064567A">
        <w:rPr>
          <w:kern w:val="1"/>
          <w:sz w:val="28"/>
          <w:szCs w:val="28"/>
          <w:lang w:eastAsia="x-none"/>
        </w:rPr>
        <w:t>1</w:t>
      </w:r>
      <w:r w:rsidRPr="00283F44">
        <w:rPr>
          <w:kern w:val="1"/>
          <w:sz w:val="28"/>
          <w:szCs w:val="28"/>
          <w:lang w:eastAsia="x-none"/>
        </w:rPr>
        <w:t>1</w:t>
      </w:r>
      <w:r w:rsidR="00F031FE">
        <w:rPr>
          <w:kern w:val="1"/>
          <w:sz w:val="28"/>
          <w:szCs w:val="28"/>
          <w:lang w:eastAsia="x-none"/>
        </w:rPr>
        <w:t>2</w:t>
      </w:r>
      <w:r w:rsidRPr="00283F44">
        <w:rPr>
          <w:kern w:val="1"/>
          <w:sz w:val="28"/>
          <w:szCs w:val="28"/>
          <w:lang w:eastAsia="x-none"/>
        </w:rPr>
        <w:t xml:space="preserve"> УК РФ.</w:t>
      </w:r>
      <w:r w:rsidRPr="00283F44" w:rsidR="00B73289">
        <w:rPr>
          <w:kern w:val="1"/>
          <w:sz w:val="28"/>
          <w:szCs w:val="28"/>
          <w:lang w:eastAsia="x-none"/>
        </w:rPr>
        <w:tab/>
      </w:r>
      <w:r w:rsidRPr="00283F44" w:rsidR="00B73289">
        <w:rPr>
          <w:kern w:val="1"/>
          <w:sz w:val="28"/>
          <w:szCs w:val="28"/>
          <w:lang w:eastAsia="x-none"/>
        </w:rPr>
        <w:tab/>
      </w:r>
      <w:r w:rsidRPr="00283F44" w:rsidR="004848B6">
        <w:rPr>
          <w:kern w:val="1"/>
          <w:sz w:val="28"/>
          <w:szCs w:val="28"/>
          <w:lang w:eastAsia="x-none"/>
        </w:rPr>
        <w:tab/>
      </w:r>
      <w:r w:rsidRPr="00283F44" w:rsidR="004848B6">
        <w:rPr>
          <w:kern w:val="1"/>
          <w:sz w:val="28"/>
          <w:szCs w:val="28"/>
          <w:lang w:eastAsia="x-none"/>
        </w:rPr>
        <w:tab/>
      </w:r>
      <w:r w:rsidRPr="00283F44" w:rsidR="004848B6">
        <w:rPr>
          <w:kern w:val="1"/>
          <w:sz w:val="28"/>
          <w:szCs w:val="28"/>
          <w:lang w:eastAsia="x-none"/>
        </w:rPr>
        <w:tab/>
      </w:r>
      <w:r w:rsidRPr="00283F44" w:rsidR="004848B6">
        <w:rPr>
          <w:kern w:val="1"/>
          <w:sz w:val="28"/>
          <w:szCs w:val="28"/>
          <w:lang w:eastAsia="x-none"/>
        </w:rPr>
        <w:tab/>
      </w:r>
      <w:r w:rsidRPr="00283F44" w:rsidR="004848B6">
        <w:rPr>
          <w:kern w:val="1"/>
          <w:sz w:val="28"/>
          <w:szCs w:val="28"/>
          <w:lang w:eastAsia="x-none"/>
        </w:rPr>
        <w:tab/>
      </w:r>
      <w:r w:rsidRPr="00283F44" w:rsidR="004848B6">
        <w:rPr>
          <w:kern w:val="1"/>
          <w:sz w:val="28"/>
          <w:szCs w:val="28"/>
          <w:lang w:eastAsia="x-none"/>
        </w:rPr>
        <w:tab/>
      </w:r>
      <w:r w:rsidRPr="00283F44" w:rsidR="00F630C2">
        <w:rPr>
          <w:kern w:val="1"/>
          <w:sz w:val="28"/>
          <w:szCs w:val="28"/>
          <w:lang w:eastAsia="x-none"/>
        </w:rPr>
        <w:tab/>
      </w:r>
      <w:r w:rsidRPr="00283F44" w:rsidR="00F630C2">
        <w:rPr>
          <w:kern w:val="1"/>
          <w:sz w:val="28"/>
          <w:szCs w:val="28"/>
          <w:lang w:eastAsia="x-none"/>
        </w:rPr>
        <w:tab/>
      </w:r>
      <w:r w:rsidRPr="00283F44">
        <w:rPr>
          <w:rFonts w:cs="Courier New"/>
          <w:sz w:val="28"/>
          <w:szCs w:val="28"/>
        </w:rPr>
        <w:t xml:space="preserve">Органом дознания </w:t>
      </w:r>
      <w:r w:rsidR="00F031FE">
        <w:rPr>
          <w:rFonts w:cs="Courier New"/>
          <w:sz w:val="28"/>
          <w:szCs w:val="28"/>
        </w:rPr>
        <w:t>Глыва С.В.</w:t>
      </w:r>
      <w:r w:rsidRPr="00283F44">
        <w:rPr>
          <w:rFonts w:cs="Courier New"/>
          <w:sz w:val="28"/>
          <w:szCs w:val="28"/>
        </w:rPr>
        <w:t xml:space="preserve"> обвиняется в том, что </w:t>
      </w:r>
      <w:r w:rsidRPr="00283F44" w:rsidR="003E2C9A">
        <w:rPr>
          <w:rFonts w:cs="Courier New"/>
          <w:sz w:val="28"/>
          <w:szCs w:val="28"/>
        </w:rPr>
        <w:t xml:space="preserve">он, </w:t>
      </w:r>
      <w:r w:rsidRPr="00F031FE" w:rsidR="00F031FE">
        <w:rPr>
          <w:rFonts w:eastAsia="SimSun"/>
          <w:sz w:val="28"/>
          <w:szCs w:val="28"/>
          <w:lang w:eastAsia="zh-CN"/>
        </w:rPr>
        <w:t>15</w:t>
      </w:r>
      <w:r w:rsidR="00F031FE">
        <w:rPr>
          <w:rFonts w:eastAsia="SimSun"/>
          <w:sz w:val="28"/>
          <w:szCs w:val="28"/>
          <w:lang w:eastAsia="zh-CN"/>
        </w:rPr>
        <w:t xml:space="preserve"> марта </w:t>
      </w:r>
      <w:r w:rsidRPr="00F031FE" w:rsidR="00F031FE">
        <w:rPr>
          <w:rFonts w:eastAsia="SimSun"/>
          <w:sz w:val="28"/>
          <w:szCs w:val="28"/>
          <w:lang w:eastAsia="zh-CN"/>
        </w:rPr>
        <w:t>2022</w:t>
      </w:r>
      <w:r w:rsidR="00F031FE">
        <w:rPr>
          <w:rFonts w:eastAsia="SimSun"/>
          <w:sz w:val="28"/>
          <w:szCs w:val="28"/>
          <w:lang w:eastAsia="zh-CN"/>
        </w:rPr>
        <w:t xml:space="preserve"> года</w:t>
      </w:r>
      <w:r w:rsidRPr="00F031FE" w:rsidR="00F031FE">
        <w:rPr>
          <w:rFonts w:eastAsia="SimSun"/>
          <w:sz w:val="28"/>
          <w:szCs w:val="28"/>
          <w:lang w:eastAsia="zh-CN"/>
        </w:rPr>
        <w:t xml:space="preserve">, примерно в 21 час 00 минут, </w:t>
      </w:r>
      <w:r w:rsidR="00F031FE">
        <w:rPr>
          <w:rFonts w:eastAsia="SimSun"/>
          <w:sz w:val="28"/>
          <w:szCs w:val="28"/>
          <w:lang w:eastAsia="zh-CN"/>
        </w:rPr>
        <w:t>буду</w:t>
      </w:r>
      <w:r w:rsidRPr="00F031FE" w:rsidR="00F031FE">
        <w:rPr>
          <w:rFonts w:eastAsia="SimSun"/>
          <w:sz w:val="28"/>
          <w:szCs w:val="28"/>
          <w:lang w:eastAsia="zh-CN"/>
        </w:rPr>
        <w:t xml:space="preserve">чи в состоянии алкогольного опьянения, находясь в квартире </w:t>
      </w:r>
      <w:r>
        <w:rPr>
          <w:rFonts w:eastAsia="SimSun"/>
          <w:sz w:val="28"/>
          <w:szCs w:val="28"/>
          <w:lang w:eastAsia="zh-CN"/>
        </w:rPr>
        <w:t>АДРЕС</w:t>
      </w:r>
      <w:r w:rsidRPr="00F031FE" w:rsidR="00F031FE">
        <w:rPr>
          <w:rFonts w:eastAsia="SimSun"/>
          <w:sz w:val="28"/>
          <w:szCs w:val="28"/>
          <w:lang w:eastAsia="zh-CN"/>
        </w:rPr>
        <w:t xml:space="preserve">, г. Ялта, Республика Крым, в ходе словесного конфликта и потасовки </w:t>
      </w:r>
      <w:r w:rsidR="008F15DB">
        <w:rPr>
          <w:rFonts w:eastAsia="SimSun"/>
          <w:sz w:val="28"/>
          <w:szCs w:val="28"/>
          <w:lang w:eastAsia="zh-CN"/>
        </w:rPr>
        <w:t xml:space="preserve">с </w:t>
      </w:r>
      <w:r>
        <w:rPr>
          <w:rFonts w:eastAsia="SimSun"/>
          <w:sz w:val="28"/>
          <w:szCs w:val="28"/>
          <w:lang w:eastAsia="zh-CN"/>
        </w:rPr>
        <w:t>ФИО</w:t>
      </w:r>
      <w:r w:rsidRPr="00F031FE" w:rsidR="00F031FE">
        <w:rPr>
          <w:rFonts w:eastAsia="SimSun"/>
          <w:sz w:val="28"/>
          <w:szCs w:val="28"/>
          <w:lang w:eastAsia="zh-CN"/>
        </w:rPr>
        <w:t xml:space="preserve">, возникшего на бытовой почве, имея умысел, направленный на </w:t>
      </w:r>
      <w:r w:rsidR="00F031FE">
        <w:rPr>
          <w:rFonts w:eastAsia="SimSun"/>
          <w:sz w:val="28"/>
          <w:szCs w:val="28"/>
          <w:lang w:eastAsia="zh-CN"/>
        </w:rPr>
        <w:t>при</w:t>
      </w:r>
      <w:r w:rsidRPr="00F031FE" w:rsidR="00F031FE">
        <w:rPr>
          <w:rFonts w:eastAsia="SimSun"/>
          <w:sz w:val="28"/>
          <w:szCs w:val="28"/>
          <w:lang w:eastAsia="zh-CN"/>
        </w:rPr>
        <w:t xml:space="preserve">чинение телесных повреждений любой </w:t>
      </w:r>
      <w:r w:rsidRPr="00F031FE" w:rsidR="00F031FE">
        <w:rPr>
          <w:rFonts w:eastAsia="SimSun"/>
          <w:sz w:val="28"/>
          <w:szCs w:val="28"/>
          <w:lang w:eastAsia="zh-CN"/>
        </w:rPr>
        <w:t>ст</w:t>
      </w:r>
      <w:r w:rsidR="00F031FE">
        <w:rPr>
          <w:rFonts w:eastAsia="SimSun"/>
          <w:sz w:val="28"/>
          <w:szCs w:val="28"/>
          <w:lang w:eastAsia="zh-CN"/>
        </w:rPr>
        <w:t>епени</w:t>
      </w:r>
      <w:r w:rsidR="00F031FE">
        <w:rPr>
          <w:rFonts w:eastAsia="SimSun"/>
          <w:sz w:val="28"/>
          <w:szCs w:val="28"/>
          <w:lang w:eastAsia="zh-CN"/>
        </w:rPr>
        <w:t xml:space="preserve"> тяжести </w:t>
      </w:r>
      <w:r>
        <w:rPr>
          <w:rFonts w:eastAsia="SimSun"/>
          <w:sz w:val="28"/>
          <w:szCs w:val="28"/>
          <w:lang w:eastAsia="zh-CN"/>
        </w:rPr>
        <w:t>ФИО</w:t>
      </w:r>
      <w:r w:rsidR="00F031FE">
        <w:rPr>
          <w:rFonts w:eastAsia="SimSun"/>
          <w:sz w:val="28"/>
          <w:szCs w:val="28"/>
          <w:lang w:eastAsia="zh-CN"/>
        </w:rPr>
        <w:t>, д</w:t>
      </w:r>
      <w:r w:rsidRPr="00F031FE" w:rsidR="00F031FE">
        <w:rPr>
          <w:rFonts w:eastAsia="SimSun"/>
          <w:sz w:val="28"/>
          <w:szCs w:val="28"/>
          <w:lang w:eastAsia="zh-CN"/>
        </w:rPr>
        <w:t>е</w:t>
      </w:r>
      <w:r w:rsidR="00F031FE">
        <w:rPr>
          <w:rFonts w:eastAsia="SimSun"/>
          <w:sz w:val="28"/>
          <w:szCs w:val="28"/>
          <w:lang w:eastAsia="zh-CN"/>
        </w:rPr>
        <w:t>йс</w:t>
      </w:r>
      <w:r w:rsidRPr="00F031FE" w:rsidR="00F031FE">
        <w:rPr>
          <w:rFonts w:eastAsia="SimSun"/>
          <w:sz w:val="28"/>
          <w:szCs w:val="28"/>
          <w:lang w:eastAsia="zh-CN"/>
        </w:rPr>
        <w:t>твуя умышленно, осознавая обществен</w:t>
      </w:r>
      <w:r w:rsidR="00F031FE">
        <w:rPr>
          <w:rFonts w:eastAsia="SimSun"/>
          <w:sz w:val="28"/>
          <w:szCs w:val="28"/>
          <w:lang w:eastAsia="zh-CN"/>
        </w:rPr>
        <w:t xml:space="preserve">ную </w:t>
      </w:r>
      <w:r w:rsidR="00F031FE">
        <w:rPr>
          <w:rFonts w:eastAsia="SimSun"/>
          <w:sz w:val="28"/>
          <w:szCs w:val="28"/>
          <w:lang w:eastAsia="zh-CN"/>
        </w:rPr>
        <w:t>опасность своих преступных дей</w:t>
      </w:r>
      <w:r w:rsidRPr="00F031FE" w:rsidR="00F031FE">
        <w:rPr>
          <w:rFonts w:eastAsia="SimSun"/>
          <w:sz w:val="28"/>
          <w:szCs w:val="28"/>
          <w:lang w:eastAsia="zh-CN"/>
        </w:rPr>
        <w:t xml:space="preserve">ствий, предвидя неизбежность наступления общественно-опасных последствий и желая их наступления, схватил своей правой рукой </w:t>
      </w:r>
      <w:r>
        <w:rPr>
          <w:rFonts w:eastAsia="SimSun"/>
          <w:sz w:val="28"/>
          <w:szCs w:val="28"/>
          <w:lang w:eastAsia="zh-CN"/>
        </w:rPr>
        <w:t>ФИО</w:t>
      </w:r>
      <w:r w:rsidRPr="00F031FE" w:rsidR="00F031FE">
        <w:rPr>
          <w:rFonts w:eastAsia="SimSun"/>
          <w:sz w:val="28"/>
          <w:szCs w:val="28"/>
          <w:lang w:eastAsia="zh-CN"/>
        </w:rPr>
        <w:t xml:space="preserve"> за её левую руку </w:t>
      </w:r>
      <w:r w:rsidR="00F031FE">
        <w:rPr>
          <w:rFonts w:eastAsia="SimSun"/>
          <w:sz w:val="28"/>
          <w:szCs w:val="28"/>
          <w:lang w:eastAsia="zh-CN"/>
        </w:rPr>
        <w:t>выше</w:t>
      </w:r>
      <w:r w:rsidRPr="00F031FE" w:rsidR="00F031FE">
        <w:rPr>
          <w:rFonts w:eastAsia="SimSun"/>
          <w:sz w:val="28"/>
          <w:szCs w:val="28"/>
          <w:lang w:eastAsia="zh-CN"/>
        </w:rPr>
        <w:t xml:space="preserve"> кисти, удерживая её за руку при попытке её освободить руку, причинив тем самым последней физическую боль и телесные повреждения в виде закрытого, </w:t>
      </w:r>
      <w:r w:rsidR="00F031FE">
        <w:rPr>
          <w:rFonts w:eastAsia="SimSun"/>
          <w:sz w:val="28"/>
          <w:szCs w:val="28"/>
          <w:lang w:eastAsia="zh-CN"/>
        </w:rPr>
        <w:t>спирале</w:t>
      </w:r>
      <w:r w:rsidRPr="00F031FE" w:rsidR="00F031FE">
        <w:rPr>
          <w:rFonts w:eastAsia="SimSun"/>
          <w:sz w:val="28"/>
          <w:szCs w:val="28"/>
          <w:lang w:eastAsia="zh-CN"/>
        </w:rPr>
        <w:t xml:space="preserve">видного (винтообразного) перелома нижней трети диафиза левой локтевой </w:t>
      </w:r>
      <w:r w:rsidR="008F15DB">
        <w:rPr>
          <w:rFonts w:eastAsia="SimSun"/>
          <w:sz w:val="28"/>
          <w:szCs w:val="28"/>
          <w:lang w:eastAsia="zh-CN"/>
        </w:rPr>
        <w:t>кости</w:t>
      </w:r>
      <w:r w:rsidRPr="00F031FE" w:rsidR="00F031FE">
        <w:rPr>
          <w:rFonts w:eastAsia="SimSun"/>
          <w:sz w:val="28"/>
          <w:szCs w:val="28"/>
          <w:lang w:eastAsia="zh-CN"/>
        </w:rPr>
        <w:t>, подтвержденный рентгенологическим методом исследования, кровоподтека на</w:t>
      </w:r>
      <w:r w:rsidRPr="00F031FE" w:rsidR="00F031FE">
        <w:rPr>
          <w:rFonts w:eastAsia="SimSun"/>
          <w:sz w:val="28"/>
          <w:szCs w:val="28"/>
          <w:lang w:eastAsia="zh-CN"/>
        </w:rPr>
        <w:t xml:space="preserve">  </w:t>
      </w:r>
      <w:r w:rsidR="00F031FE">
        <w:rPr>
          <w:rFonts w:eastAsia="SimSun"/>
          <w:sz w:val="28"/>
          <w:szCs w:val="28"/>
          <w:lang w:eastAsia="zh-CN"/>
        </w:rPr>
        <w:t>вн</w:t>
      </w:r>
      <w:r w:rsidRPr="00F031FE" w:rsidR="00F031FE">
        <w:rPr>
          <w:rFonts w:eastAsia="SimSun"/>
          <w:sz w:val="28"/>
          <w:szCs w:val="28"/>
          <w:lang w:eastAsia="zh-CN"/>
        </w:rPr>
        <w:t xml:space="preserve">утренней поверхности левого предплечья в нижней его трети; ссадины тыльной </w:t>
      </w:r>
      <w:r w:rsidR="00F031FE">
        <w:rPr>
          <w:rFonts w:eastAsia="SimSun"/>
          <w:sz w:val="28"/>
          <w:szCs w:val="28"/>
          <w:lang w:eastAsia="zh-CN"/>
        </w:rPr>
        <w:t>повер</w:t>
      </w:r>
      <w:r w:rsidRPr="00F031FE" w:rsidR="00F031FE">
        <w:rPr>
          <w:rFonts w:eastAsia="SimSun"/>
          <w:sz w:val="28"/>
          <w:szCs w:val="28"/>
          <w:lang w:eastAsia="zh-CN"/>
        </w:rPr>
        <w:t xml:space="preserve">хности левой кисти в проекции межфалангового сустава четвертого пальца; </w:t>
      </w:r>
      <w:r w:rsidR="00F031FE">
        <w:rPr>
          <w:rFonts w:eastAsia="SimSun"/>
          <w:sz w:val="28"/>
          <w:szCs w:val="28"/>
          <w:lang w:eastAsia="zh-CN"/>
        </w:rPr>
        <w:t>кр</w:t>
      </w:r>
      <w:r w:rsidRPr="00F031FE" w:rsidR="00F031FE">
        <w:rPr>
          <w:rFonts w:eastAsia="SimSun"/>
          <w:sz w:val="28"/>
          <w:szCs w:val="28"/>
          <w:lang w:eastAsia="zh-CN"/>
        </w:rPr>
        <w:t xml:space="preserve">овоподтеков на передней поверхности правого предплечья в нижней его трети, на </w:t>
      </w:r>
      <w:r w:rsidR="008F08FD">
        <w:rPr>
          <w:rFonts w:eastAsia="SimSun"/>
          <w:sz w:val="28"/>
          <w:szCs w:val="28"/>
          <w:lang w:eastAsia="zh-CN"/>
        </w:rPr>
        <w:t xml:space="preserve">передней поверхности правой голени в нижней его трети, на </w:t>
      </w:r>
      <w:r w:rsidR="00F031FE">
        <w:rPr>
          <w:rFonts w:eastAsia="SimSun"/>
          <w:sz w:val="28"/>
          <w:szCs w:val="28"/>
          <w:lang w:eastAsia="zh-CN"/>
        </w:rPr>
        <w:t>внутрен</w:t>
      </w:r>
      <w:r w:rsidRPr="00F031FE" w:rsidR="00F031FE">
        <w:rPr>
          <w:rFonts w:eastAsia="SimSun"/>
          <w:sz w:val="28"/>
          <w:szCs w:val="28"/>
          <w:lang w:eastAsia="zh-CN"/>
        </w:rPr>
        <w:t xml:space="preserve">ней поверхности </w:t>
      </w:r>
      <w:r w:rsidR="008F08FD">
        <w:rPr>
          <w:rFonts w:eastAsia="SimSun"/>
          <w:sz w:val="28"/>
          <w:szCs w:val="28"/>
          <w:lang w:eastAsia="zh-CN"/>
        </w:rPr>
        <w:t>левой голени</w:t>
      </w:r>
      <w:r w:rsidRPr="00F031FE" w:rsidR="00F031FE">
        <w:rPr>
          <w:rFonts w:eastAsia="SimSun"/>
          <w:sz w:val="28"/>
          <w:szCs w:val="28"/>
          <w:lang w:eastAsia="zh-CN"/>
        </w:rPr>
        <w:t xml:space="preserve"> в нижней его трети</w:t>
      </w:r>
      <w:r w:rsidR="008F08FD">
        <w:rPr>
          <w:rFonts w:eastAsia="SimSun"/>
          <w:sz w:val="28"/>
          <w:szCs w:val="28"/>
          <w:lang w:eastAsia="zh-CN"/>
        </w:rPr>
        <w:t>.</w:t>
      </w:r>
      <w:r w:rsidRPr="00F031FE" w:rsidR="00F031FE">
        <w:rPr>
          <w:rFonts w:eastAsia="SimSun"/>
          <w:sz w:val="28"/>
          <w:szCs w:val="28"/>
          <w:lang w:eastAsia="zh-CN"/>
        </w:rPr>
        <w:t xml:space="preserve"> Согласно заключению судебно-медицинской экспертизы № 183 от 25.03.2022</w:t>
      </w:r>
      <w:r w:rsidR="00F031FE">
        <w:rPr>
          <w:rFonts w:eastAsia="SimSun"/>
          <w:sz w:val="28"/>
          <w:szCs w:val="28"/>
          <w:lang w:eastAsia="zh-CN"/>
        </w:rPr>
        <w:t>г.</w:t>
      </w:r>
      <w:r w:rsidRPr="00F031FE" w:rsidR="00F031FE">
        <w:rPr>
          <w:rFonts w:eastAsia="SimSun"/>
          <w:sz w:val="28"/>
          <w:szCs w:val="28"/>
          <w:lang w:eastAsia="zh-CN"/>
        </w:rPr>
        <w:t xml:space="preserve"> закрытый, спиралевидный (винтообразный) перелом нижней трети диафиза левой локтевой кости влечет за собой длительное расстройство </w:t>
      </w:r>
      <w:r w:rsidR="00F031FE">
        <w:rPr>
          <w:rFonts w:eastAsia="SimSun"/>
          <w:sz w:val="28"/>
          <w:szCs w:val="28"/>
          <w:lang w:eastAsia="zh-CN"/>
        </w:rPr>
        <w:t>з</w:t>
      </w:r>
      <w:r w:rsidRPr="00F031FE" w:rsidR="00F031FE">
        <w:rPr>
          <w:rFonts w:eastAsia="SimSun"/>
          <w:sz w:val="28"/>
          <w:szCs w:val="28"/>
          <w:lang w:eastAsia="zh-CN"/>
        </w:rPr>
        <w:t xml:space="preserve">доровья продолжительностью свыше 3-х недель (более 21-го дня) и, согласно п. 7.1. приложения «Об утверждении Медицинских </w:t>
      </w:r>
      <w:r w:rsidRPr="00F031FE" w:rsidR="00F031FE">
        <w:rPr>
          <w:rFonts w:eastAsia="SimSun"/>
          <w:sz w:val="28"/>
          <w:szCs w:val="28"/>
          <w:lang w:eastAsia="zh-CN"/>
        </w:rPr>
        <w:t xml:space="preserve">критериев определения степени тяжести </w:t>
      </w:r>
      <w:r w:rsidR="008F08FD">
        <w:rPr>
          <w:rFonts w:eastAsia="SimSun"/>
          <w:sz w:val="28"/>
          <w:szCs w:val="28"/>
          <w:lang w:eastAsia="zh-CN"/>
        </w:rPr>
        <w:t>в</w:t>
      </w:r>
      <w:r w:rsidRPr="00F031FE" w:rsidR="00F031FE">
        <w:rPr>
          <w:rFonts w:eastAsia="SimSun"/>
          <w:sz w:val="28"/>
          <w:szCs w:val="28"/>
          <w:lang w:eastAsia="zh-CN"/>
        </w:rPr>
        <w:t>реда, причиненного здоровью человека» к приказу Министерства здравоохранения и социального развития Российской Федерац</w:t>
      </w:r>
      <w:r w:rsidR="00F031FE">
        <w:rPr>
          <w:rFonts w:eastAsia="SimSun"/>
          <w:sz w:val="28"/>
          <w:szCs w:val="28"/>
          <w:lang w:eastAsia="zh-CN"/>
        </w:rPr>
        <w:t>ии от 24.04.2008 г. № 194 (н), р</w:t>
      </w:r>
      <w:r w:rsidRPr="00F031FE" w:rsidR="00F031FE">
        <w:rPr>
          <w:rFonts w:eastAsia="SimSun"/>
          <w:sz w:val="28"/>
          <w:szCs w:val="28"/>
          <w:lang w:eastAsia="zh-CN"/>
        </w:rPr>
        <w:t>асценивается как повреждения, причинившее средней тяжести вред здоровью</w:t>
      </w:r>
      <w:r w:rsidRPr="00283F44" w:rsidR="00F630C2">
        <w:rPr>
          <w:rFonts w:eastAsia="SimSun"/>
          <w:sz w:val="28"/>
          <w:szCs w:val="28"/>
          <w:lang w:eastAsia="zh-CN"/>
        </w:rPr>
        <w:t>.</w:t>
      </w:r>
    </w:p>
    <w:p w:rsidR="007E6D6E" w:rsidRPr="00283F44" w:rsidP="007E6D6E">
      <w:pPr>
        <w:suppressAutoHyphens/>
        <w:ind w:firstLine="770"/>
        <w:jc w:val="both"/>
        <w:rPr>
          <w:rFonts w:eastAsia="SimSun"/>
          <w:sz w:val="28"/>
          <w:szCs w:val="28"/>
          <w:lang w:eastAsia="zh-CN"/>
        </w:rPr>
      </w:pPr>
      <w:r w:rsidRPr="00F031FE">
        <w:rPr>
          <w:rFonts w:eastAsia="SimSun"/>
          <w:sz w:val="28"/>
          <w:szCs w:val="28"/>
          <w:lang w:eastAsia="zh-CN"/>
        </w:rPr>
        <w:t>Действия Глыва С.В. квалифицированы по ч.1 ст.112 УК РФ, как умышленное причинение средней тяжести вреда здоровью, не опасного для жизни человека и не повлекшего последствий, указанных в статье 111 настоящего Кодекса, но вызвавшего длительно</w:t>
      </w:r>
      <w:r w:rsidRPr="00F031FE">
        <w:rPr>
          <w:rFonts w:eastAsia="SimSun"/>
          <w:sz w:val="28"/>
          <w:szCs w:val="28"/>
          <w:lang w:eastAsia="zh-CN"/>
        </w:rPr>
        <w:t>е расстройство здоровья</w:t>
      </w:r>
      <w:r w:rsidRPr="00283F44" w:rsidR="00F630C2">
        <w:rPr>
          <w:rFonts w:eastAsia="SimSun"/>
          <w:sz w:val="28"/>
          <w:szCs w:val="28"/>
          <w:lang w:eastAsia="zh-CN"/>
        </w:rPr>
        <w:t>.</w:t>
      </w:r>
    </w:p>
    <w:p w:rsidR="00AB4499" w:rsidP="00AB4499">
      <w:pPr>
        <w:ind w:firstLine="540"/>
        <w:jc w:val="both"/>
        <w:rPr>
          <w:color w:val="000000"/>
          <w:sz w:val="28"/>
          <w:szCs w:val="28"/>
        </w:rPr>
      </w:pPr>
      <w:r w:rsidRPr="00F031FE">
        <w:rPr>
          <w:sz w:val="28"/>
          <w:szCs w:val="28"/>
        </w:rPr>
        <w:t>От потерпевше</w:t>
      </w:r>
      <w:r>
        <w:rPr>
          <w:sz w:val="28"/>
          <w:szCs w:val="28"/>
        </w:rPr>
        <w:t>й ФИО</w:t>
      </w:r>
      <w:r w:rsidRPr="00F031FE">
        <w:rPr>
          <w:sz w:val="28"/>
          <w:szCs w:val="28"/>
        </w:rPr>
        <w:t>, ходатайствовавше</w:t>
      </w:r>
      <w:r>
        <w:rPr>
          <w:sz w:val="28"/>
          <w:szCs w:val="28"/>
        </w:rPr>
        <w:t>й</w:t>
      </w:r>
      <w:r w:rsidRPr="00F031FE">
        <w:rPr>
          <w:sz w:val="28"/>
          <w:szCs w:val="28"/>
        </w:rPr>
        <w:t xml:space="preserve"> о рассмотрении дела в е</w:t>
      </w:r>
      <w:r>
        <w:rPr>
          <w:sz w:val="28"/>
          <w:szCs w:val="28"/>
        </w:rPr>
        <w:t>ё</w:t>
      </w:r>
      <w:r w:rsidRPr="00F031FE">
        <w:rPr>
          <w:sz w:val="28"/>
          <w:szCs w:val="28"/>
        </w:rPr>
        <w:t xml:space="preserve"> отсутствие поступило письменное ходатайство о прекращении уголовного дела</w:t>
      </w:r>
      <w:r w:rsidR="008F08FD">
        <w:rPr>
          <w:sz w:val="28"/>
          <w:szCs w:val="28"/>
        </w:rPr>
        <w:t>,</w:t>
      </w:r>
      <w:r w:rsidRPr="00F031FE">
        <w:rPr>
          <w:sz w:val="28"/>
          <w:szCs w:val="28"/>
        </w:rPr>
        <w:t xml:space="preserve"> в связи с примирением сторон, поскольку он</w:t>
      </w:r>
      <w:r>
        <w:rPr>
          <w:sz w:val="28"/>
          <w:szCs w:val="28"/>
        </w:rPr>
        <w:t>а</w:t>
      </w:r>
      <w:r w:rsidRPr="00F031FE">
        <w:rPr>
          <w:sz w:val="28"/>
          <w:szCs w:val="28"/>
        </w:rPr>
        <w:t xml:space="preserve"> примирил</w:t>
      </w:r>
      <w:r>
        <w:rPr>
          <w:sz w:val="28"/>
          <w:szCs w:val="28"/>
        </w:rPr>
        <w:t>ась</w:t>
      </w:r>
      <w:r w:rsidRPr="00F031FE">
        <w:rPr>
          <w:sz w:val="28"/>
          <w:szCs w:val="28"/>
        </w:rPr>
        <w:t xml:space="preserve"> с подсудимым, при этом по</w:t>
      </w:r>
      <w:r w:rsidRPr="00F031FE">
        <w:rPr>
          <w:sz w:val="28"/>
          <w:szCs w:val="28"/>
        </w:rPr>
        <w:t xml:space="preserve">ясняет, что </w:t>
      </w:r>
      <w:r>
        <w:rPr>
          <w:sz w:val="28"/>
          <w:szCs w:val="28"/>
        </w:rPr>
        <w:t>Глыва С.В.</w:t>
      </w:r>
      <w:r w:rsidRPr="00F031FE">
        <w:rPr>
          <w:sz w:val="28"/>
          <w:szCs w:val="28"/>
        </w:rPr>
        <w:t xml:space="preserve"> загладил причиненный вред, в этой связи со стороны потерпевшей стороны претензий к нему не имеется.</w:t>
      </w:r>
      <w:r w:rsidRPr="00283F44">
        <w:rPr>
          <w:color w:val="000000"/>
          <w:sz w:val="28"/>
          <w:szCs w:val="28"/>
        </w:rPr>
        <w:t xml:space="preserve"> </w:t>
      </w:r>
    </w:p>
    <w:p w:rsidR="00F031FE" w:rsidP="00F031FE">
      <w:pPr>
        <w:ind w:firstLine="567"/>
        <w:jc w:val="both"/>
        <w:rPr>
          <w:sz w:val="28"/>
          <w:szCs w:val="28"/>
        </w:rPr>
      </w:pPr>
      <w:r w:rsidRPr="007B53B0">
        <w:rPr>
          <w:sz w:val="28"/>
          <w:szCs w:val="28"/>
        </w:rPr>
        <w:t>Подсудимый, будучи извещенным о дне и времени судебного заседания, в суд не явился, просил суд о рассмотрении дела в его отсутствие.</w:t>
      </w:r>
      <w:r>
        <w:rPr>
          <w:sz w:val="28"/>
          <w:szCs w:val="28"/>
        </w:rPr>
        <w:t xml:space="preserve"> </w:t>
      </w:r>
      <w:r w:rsidRPr="007B53B0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м</w:t>
      </w:r>
      <w:r w:rsidRPr="00F511EE">
        <w:rPr>
          <w:sz w:val="28"/>
          <w:szCs w:val="28"/>
        </w:rPr>
        <w:t>ирово</w:t>
      </w:r>
      <w:r>
        <w:rPr>
          <w:sz w:val="28"/>
          <w:szCs w:val="28"/>
        </w:rPr>
        <w:t>го</w:t>
      </w:r>
      <w:r w:rsidRPr="00F511EE">
        <w:rPr>
          <w:sz w:val="28"/>
          <w:szCs w:val="28"/>
        </w:rPr>
        <w:t xml:space="preserve"> судь</w:t>
      </w:r>
      <w:r>
        <w:rPr>
          <w:sz w:val="28"/>
          <w:szCs w:val="28"/>
        </w:rPr>
        <w:t>и</w:t>
      </w:r>
      <w:r w:rsidRPr="00F511EE">
        <w:rPr>
          <w:sz w:val="28"/>
          <w:szCs w:val="28"/>
        </w:rPr>
        <w:t xml:space="preserve"> судебного участка №9</w:t>
      </w:r>
      <w:r>
        <w:rPr>
          <w:sz w:val="28"/>
          <w:szCs w:val="28"/>
        </w:rPr>
        <w:t>4</w:t>
      </w:r>
      <w:r w:rsidRPr="00F511EE">
        <w:rPr>
          <w:sz w:val="28"/>
          <w:szCs w:val="28"/>
        </w:rPr>
        <w:t xml:space="preserve"> Ялтинского судебного района (городской округ Ялта)</w:t>
      </w:r>
      <w:r>
        <w:rPr>
          <w:sz w:val="28"/>
          <w:szCs w:val="28"/>
        </w:rPr>
        <w:t xml:space="preserve"> Республики Крым</w:t>
      </w:r>
      <w:r w:rsidRPr="007B53B0">
        <w:rPr>
          <w:sz w:val="28"/>
          <w:szCs w:val="28"/>
        </w:rPr>
        <w:t xml:space="preserve"> от </w:t>
      </w:r>
      <w:r>
        <w:rPr>
          <w:sz w:val="28"/>
          <w:szCs w:val="28"/>
        </w:rPr>
        <w:t>23 мая</w:t>
      </w:r>
      <w:r w:rsidRPr="007B53B0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7B53B0">
        <w:rPr>
          <w:sz w:val="28"/>
          <w:szCs w:val="28"/>
        </w:rPr>
        <w:t xml:space="preserve"> года ходатайство </w:t>
      </w:r>
      <w:r>
        <w:rPr>
          <w:sz w:val="28"/>
          <w:szCs w:val="28"/>
        </w:rPr>
        <w:t>Глыва С.В.</w:t>
      </w:r>
      <w:r w:rsidRPr="007B53B0">
        <w:rPr>
          <w:sz w:val="28"/>
          <w:szCs w:val="28"/>
        </w:rPr>
        <w:t xml:space="preserve"> о рассмотрении  дела в его отсутствие удовлетворено.   </w:t>
      </w:r>
    </w:p>
    <w:p w:rsidR="00B827B9" w:rsidP="00F031FE">
      <w:pPr>
        <w:ind w:firstLine="567"/>
        <w:jc w:val="both"/>
        <w:rPr>
          <w:rFonts w:cs="Courier New"/>
          <w:sz w:val="28"/>
          <w:szCs w:val="28"/>
        </w:rPr>
      </w:pPr>
      <w:r>
        <w:rPr>
          <w:sz w:val="28"/>
          <w:szCs w:val="28"/>
        </w:rPr>
        <w:t>От подсудимого Глыва</w:t>
      </w:r>
      <w:r>
        <w:rPr>
          <w:sz w:val="28"/>
          <w:szCs w:val="28"/>
        </w:rPr>
        <w:t xml:space="preserve"> С.В. поступило письменное ходатайство </w:t>
      </w:r>
      <w:r w:rsidRPr="00283F44" w:rsidR="00362667">
        <w:rPr>
          <w:rFonts w:cs="Courier New"/>
          <w:sz w:val="28"/>
          <w:szCs w:val="28"/>
        </w:rPr>
        <w:t>о прекращении уголовного дела в с</w:t>
      </w:r>
      <w:r w:rsidRPr="00283F44" w:rsidR="001A2F2D">
        <w:rPr>
          <w:rFonts w:cs="Courier New"/>
          <w:sz w:val="28"/>
          <w:szCs w:val="28"/>
        </w:rPr>
        <w:t>вязи с примирением с потерпевш</w:t>
      </w:r>
      <w:r w:rsidRPr="00283F44" w:rsidR="00AB4499">
        <w:rPr>
          <w:rFonts w:cs="Courier New"/>
          <w:sz w:val="28"/>
          <w:szCs w:val="28"/>
        </w:rPr>
        <w:t>ей</w:t>
      </w:r>
      <w:r>
        <w:rPr>
          <w:rFonts w:cs="Courier New"/>
          <w:sz w:val="28"/>
          <w:szCs w:val="28"/>
        </w:rPr>
        <w:t>, при этом указывает, что п</w:t>
      </w:r>
      <w:r w:rsidRPr="00283F44" w:rsidR="00D835C4">
        <w:rPr>
          <w:rFonts w:cs="Courier New"/>
          <w:sz w:val="28"/>
          <w:szCs w:val="28"/>
        </w:rPr>
        <w:t xml:space="preserve">оследствия прекращения уголовного дела по указанным основаниям </w:t>
      </w:r>
      <w:r w:rsidR="008F08FD">
        <w:rPr>
          <w:rFonts w:cs="Courier New"/>
          <w:sz w:val="28"/>
          <w:szCs w:val="28"/>
        </w:rPr>
        <w:t>ему</w:t>
      </w:r>
      <w:r w:rsidRPr="00283F44" w:rsidR="00D835C4">
        <w:rPr>
          <w:rFonts w:cs="Courier New"/>
          <w:sz w:val="28"/>
          <w:szCs w:val="28"/>
        </w:rPr>
        <w:t xml:space="preserve"> разъяснены и понятны.</w:t>
      </w:r>
    </w:p>
    <w:p w:rsidR="00F031FE" w:rsidRPr="00283F44" w:rsidP="00F031FE">
      <w:pPr>
        <w:ind w:firstLine="567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Защитник поддержал заявленное ходата</w:t>
      </w:r>
      <w:r>
        <w:rPr>
          <w:rFonts w:cs="Courier New"/>
          <w:sz w:val="28"/>
          <w:szCs w:val="28"/>
        </w:rPr>
        <w:t xml:space="preserve">йство, просила прекратить уголовное дело в отношении Глыва С.В., </w:t>
      </w:r>
      <w:r w:rsidRPr="00283F44">
        <w:rPr>
          <w:rFonts w:cs="Courier New"/>
          <w:sz w:val="28"/>
          <w:szCs w:val="28"/>
        </w:rPr>
        <w:t xml:space="preserve">в связи с примирением </w:t>
      </w:r>
      <w:r>
        <w:rPr>
          <w:rFonts w:cs="Courier New"/>
          <w:sz w:val="28"/>
          <w:szCs w:val="28"/>
        </w:rPr>
        <w:t xml:space="preserve">его </w:t>
      </w:r>
      <w:r w:rsidRPr="00283F44">
        <w:rPr>
          <w:rFonts w:cs="Courier New"/>
          <w:sz w:val="28"/>
          <w:szCs w:val="28"/>
        </w:rPr>
        <w:t>с потерпевшей</w:t>
      </w:r>
      <w:r>
        <w:rPr>
          <w:rFonts w:cs="Courier New"/>
          <w:sz w:val="28"/>
          <w:szCs w:val="28"/>
        </w:rPr>
        <w:t xml:space="preserve">. </w:t>
      </w:r>
    </w:p>
    <w:p w:rsidR="00272137" w:rsidRPr="00283F44" w:rsidP="00994275">
      <w:pPr>
        <w:widowControl w:val="0"/>
        <w:suppressAutoHyphens/>
        <w:ind w:right="-1" w:firstLine="567"/>
        <w:jc w:val="both"/>
        <w:rPr>
          <w:kern w:val="1"/>
          <w:sz w:val="28"/>
          <w:szCs w:val="28"/>
          <w:lang w:eastAsia="x-none"/>
        </w:rPr>
      </w:pPr>
      <w:r w:rsidRPr="0091460B">
        <w:rPr>
          <w:kern w:val="1"/>
          <w:sz w:val="28"/>
          <w:szCs w:val="28"/>
          <w:lang w:eastAsia="x-none"/>
        </w:rPr>
        <w:t xml:space="preserve">Государственный обвинитель не возражал против удовлетворения ходатайства. </w:t>
      </w:r>
      <w:r w:rsidRPr="0091460B">
        <w:rPr>
          <w:kern w:val="1"/>
          <w:sz w:val="28"/>
          <w:szCs w:val="28"/>
          <w:lang w:eastAsia="x-none"/>
        </w:rPr>
        <w:tab/>
      </w:r>
      <w:r w:rsidRPr="0091460B">
        <w:rPr>
          <w:kern w:val="1"/>
          <w:sz w:val="28"/>
          <w:szCs w:val="28"/>
          <w:lang w:eastAsia="x-none"/>
        </w:rPr>
        <w:tab/>
      </w:r>
      <w:r w:rsidRPr="0091460B">
        <w:rPr>
          <w:kern w:val="1"/>
          <w:sz w:val="28"/>
          <w:szCs w:val="28"/>
          <w:lang w:eastAsia="x-none"/>
        </w:rPr>
        <w:tab/>
      </w:r>
      <w:r w:rsidRPr="0091460B">
        <w:rPr>
          <w:kern w:val="1"/>
          <w:sz w:val="28"/>
          <w:szCs w:val="28"/>
          <w:lang w:eastAsia="x-none"/>
        </w:rPr>
        <w:tab/>
      </w:r>
      <w:r w:rsidRPr="0091460B">
        <w:rPr>
          <w:kern w:val="1"/>
          <w:sz w:val="28"/>
          <w:szCs w:val="28"/>
          <w:lang w:eastAsia="x-none"/>
        </w:rPr>
        <w:tab/>
      </w:r>
      <w:r w:rsidRPr="0091460B">
        <w:rPr>
          <w:kern w:val="1"/>
          <w:sz w:val="28"/>
          <w:szCs w:val="28"/>
          <w:lang w:eastAsia="x-none"/>
        </w:rPr>
        <w:tab/>
      </w:r>
      <w:r w:rsidRPr="0091460B">
        <w:rPr>
          <w:kern w:val="1"/>
          <w:sz w:val="28"/>
          <w:szCs w:val="28"/>
          <w:lang w:eastAsia="x-none"/>
        </w:rPr>
        <w:tab/>
      </w:r>
      <w:r w:rsidRPr="0091460B">
        <w:rPr>
          <w:kern w:val="1"/>
          <w:sz w:val="28"/>
          <w:szCs w:val="28"/>
          <w:lang w:eastAsia="x-none"/>
        </w:rPr>
        <w:tab/>
      </w:r>
      <w:r w:rsidRPr="0091460B">
        <w:rPr>
          <w:kern w:val="1"/>
          <w:sz w:val="28"/>
          <w:szCs w:val="28"/>
          <w:lang w:eastAsia="x-none"/>
        </w:rPr>
        <w:tab/>
      </w:r>
      <w:r w:rsidRPr="0091460B">
        <w:rPr>
          <w:kern w:val="1"/>
          <w:sz w:val="28"/>
          <w:szCs w:val="28"/>
          <w:lang w:eastAsia="x-none"/>
        </w:rPr>
        <w:tab/>
        <w:t>Выслушав участников судебного разбирательства, суд считает, что у</w:t>
      </w:r>
      <w:r w:rsidRPr="0091460B">
        <w:rPr>
          <w:kern w:val="1"/>
          <w:sz w:val="28"/>
          <w:szCs w:val="28"/>
          <w:lang w:eastAsia="x-none"/>
        </w:rPr>
        <w:t>головное дело подлежит прекращению, по следующим основаниям.</w:t>
      </w:r>
    </w:p>
    <w:p w:rsidR="00F8237D" w:rsidRPr="00283F44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283F44">
        <w:rPr>
          <w:rFonts w:eastAsiaTheme="minorEastAsia"/>
          <w:sz w:val="28"/>
          <w:szCs w:val="28"/>
        </w:rPr>
        <w:t>Согласно ст.25 УПК РФ суд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</w:t>
      </w:r>
      <w:r w:rsidRPr="00283F44">
        <w:rPr>
          <w:rFonts w:eastAsiaTheme="minorEastAsia"/>
          <w:sz w:val="28"/>
          <w:szCs w:val="28"/>
        </w:rPr>
        <w:t>ести, в случаях, предусмотренных ст.76 УК РФ, если это лицо примирилось с потерпевшими и загладило причиненный ему вред.</w:t>
      </w:r>
    </w:p>
    <w:p w:rsidR="003A410D" w:rsidRPr="00283F44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283F44">
        <w:rPr>
          <w:rFonts w:eastAsiaTheme="minorEastAsia"/>
          <w:sz w:val="28"/>
          <w:szCs w:val="28"/>
        </w:rPr>
        <w:t>В соответствии со ст.76 УК РФ лицо, впервые совершившее преступление небольшой или средней тяжести, может быть освобождено от уголовной</w:t>
      </w:r>
      <w:r w:rsidRPr="00283F44">
        <w:rPr>
          <w:rFonts w:eastAsiaTheme="minorEastAsia"/>
          <w:sz w:val="28"/>
          <w:szCs w:val="28"/>
        </w:rPr>
        <w:t xml:space="preserve"> ответственности, если оно примирилось с потерпевшим и загладило причиненный потерпевшему вред.</w:t>
      </w:r>
    </w:p>
    <w:p w:rsidR="003A410D" w:rsidRPr="00283F44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283F44">
        <w:rPr>
          <w:rFonts w:eastAsiaTheme="minorEastAsia"/>
          <w:sz w:val="28"/>
          <w:szCs w:val="28"/>
        </w:rPr>
        <w:t>Таким образом, для принятия решения о прекращении уголовного дела по такому основанию, как примирение сторон, необходима совокупность следующих условий: лицо со</w:t>
      </w:r>
      <w:r w:rsidRPr="00283F44">
        <w:rPr>
          <w:rFonts w:eastAsiaTheme="minorEastAsia"/>
          <w:sz w:val="28"/>
          <w:szCs w:val="28"/>
        </w:rPr>
        <w:t>вершило преступление небольшой или средней тяжести; лицо совершило преступление впервые; лицо, обвиняемое или подозреваемое в совершении преступления, примирилось с потерпевшим; лицо, обвиняемое или подозреваемое в совершении преступления, загладило причин</w:t>
      </w:r>
      <w:r w:rsidRPr="00283F44">
        <w:rPr>
          <w:rFonts w:eastAsiaTheme="minorEastAsia"/>
          <w:sz w:val="28"/>
          <w:szCs w:val="28"/>
        </w:rPr>
        <w:t>енный потерпевшему вред.</w:t>
      </w:r>
    </w:p>
    <w:p w:rsidR="00B827B9" w:rsidRPr="00283F44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283F44">
        <w:rPr>
          <w:sz w:val="28"/>
          <w:szCs w:val="28"/>
        </w:rPr>
        <w:t xml:space="preserve">Как видно из материалов настоящего уголовного дела, все необходимые и предусмотренные законом условия прекращения уголовного дела, в связи с примирением с </w:t>
      </w:r>
      <w:r w:rsidRPr="00283F44" w:rsidR="001A2F2D">
        <w:rPr>
          <w:rFonts w:eastAsiaTheme="minorEastAsia"/>
          <w:sz w:val="28"/>
          <w:szCs w:val="28"/>
        </w:rPr>
        <w:t>потерпевш</w:t>
      </w:r>
      <w:r w:rsidRPr="00283F44" w:rsidR="00AB4499">
        <w:rPr>
          <w:rFonts w:eastAsiaTheme="minorEastAsia"/>
          <w:sz w:val="28"/>
          <w:szCs w:val="28"/>
        </w:rPr>
        <w:t>ей</w:t>
      </w:r>
      <w:r w:rsidRPr="00283F44">
        <w:rPr>
          <w:rFonts w:eastAsiaTheme="minorEastAsia"/>
          <w:sz w:val="28"/>
          <w:szCs w:val="28"/>
        </w:rPr>
        <w:t>,</w:t>
      </w:r>
      <w:r w:rsidRPr="00283F44" w:rsidR="003A410D">
        <w:rPr>
          <w:rFonts w:eastAsiaTheme="minorEastAsia"/>
          <w:sz w:val="28"/>
          <w:szCs w:val="28"/>
        </w:rPr>
        <w:t xml:space="preserve"> имеются</w:t>
      </w:r>
      <w:r w:rsidRPr="00283F44" w:rsidR="00471316">
        <w:rPr>
          <w:rFonts w:eastAsiaTheme="minorEastAsia"/>
          <w:sz w:val="28"/>
          <w:szCs w:val="28"/>
        </w:rPr>
        <w:t>, а именно</w:t>
      </w:r>
      <w:r w:rsidRPr="00283F44" w:rsidR="003A410D">
        <w:rPr>
          <w:rFonts w:eastAsiaTheme="minorEastAsia"/>
          <w:sz w:val="28"/>
          <w:szCs w:val="28"/>
        </w:rPr>
        <w:t xml:space="preserve">: </w:t>
      </w:r>
      <w:r>
        <w:rPr>
          <w:rFonts w:eastAsiaTheme="minorEastAsia"/>
          <w:sz w:val="28"/>
          <w:szCs w:val="28"/>
        </w:rPr>
        <w:t>«ПЕРСОНАЛЬНАЯ ИНФОРМАЦИЯ»</w:t>
      </w:r>
    </w:p>
    <w:p w:rsidR="00994275" w:rsidRPr="00283F44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283F44">
        <w:rPr>
          <w:rFonts w:eastAsiaTheme="minorEastAsia"/>
          <w:sz w:val="28"/>
          <w:szCs w:val="28"/>
        </w:rPr>
        <w:t xml:space="preserve">При таких обстоятельствах, учитывая, что имеются все </w:t>
      </w:r>
      <w:r w:rsidRPr="00283F44">
        <w:rPr>
          <w:rFonts w:eastAsiaTheme="minorEastAsia"/>
          <w:sz w:val="28"/>
          <w:szCs w:val="28"/>
        </w:rPr>
        <w:t>условия, указанные в ст.25 УПК РФ, ст.76 УК РФ, для прекращения уголовного дела в связи с примирением, суд считает, что ходатайств</w:t>
      </w:r>
      <w:r w:rsidRPr="00283F44" w:rsidR="00F066A5">
        <w:rPr>
          <w:rFonts w:eastAsiaTheme="minorEastAsia"/>
          <w:sz w:val="28"/>
          <w:szCs w:val="28"/>
        </w:rPr>
        <w:t>о</w:t>
      </w:r>
      <w:r w:rsidRPr="00283F44" w:rsidR="006216BC">
        <w:rPr>
          <w:rFonts w:eastAsiaTheme="minorEastAsia"/>
          <w:sz w:val="28"/>
          <w:szCs w:val="28"/>
        </w:rPr>
        <w:t xml:space="preserve"> </w:t>
      </w:r>
      <w:r w:rsidRPr="00283F44" w:rsidR="00F066A5">
        <w:rPr>
          <w:rFonts w:eastAsiaTheme="minorEastAsia"/>
          <w:sz w:val="28"/>
          <w:szCs w:val="28"/>
        </w:rPr>
        <w:t>потерпевше</w:t>
      </w:r>
      <w:r w:rsidRPr="00283F44" w:rsidR="00AB4499">
        <w:rPr>
          <w:rFonts w:eastAsiaTheme="minorEastAsia"/>
          <w:sz w:val="28"/>
          <w:szCs w:val="28"/>
        </w:rPr>
        <w:t>й</w:t>
      </w:r>
      <w:r w:rsidRPr="00283F44" w:rsidR="00A8250C">
        <w:rPr>
          <w:rFonts w:eastAsiaTheme="minorEastAsia"/>
          <w:sz w:val="28"/>
          <w:szCs w:val="28"/>
        </w:rPr>
        <w:t xml:space="preserve"> </w:t>
      </w:r>
      <w:r w:rsidRPr="00283F44">
        <w:rPr>
          <w:rFonts w:eastAsiaTheme="minorEastAsia"/>
          <w:sz w:val="28"/>
          <w:szCs w:val="28"/>
        </w:rPr>
        <w:t>подлежит удовлетворению.</w:t>
      </w:r>
    </w:p>
    <w:p w:rsidR="00AB4499" w:rsidRPr="00283F44" w:rsidP="00AB4499">
      <w:pPr>
        <w:widowControl w:val="0"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283F44">
        <w:rPr>
          <w:sz w:val="28"/>
          <w:szCs w:val="28"/>
        </w:rPr>
        <w:t xml:space="preserve">Меру принуждения в отношении </w:t>
      </w:r>
      <w:r w:rsidRPr="0091460B" w:rsidR="0091460B">
        <w:rPr>
          <w:rFonts w:eastAsia="SimSun"/>
          <w:sz w:val="28"/>
          <w:szCs w:val="28"/>
          <w:lang w:eastAsia="zh-CN"/>
        </w:rPr>
        <w:t>Глыва С.В.</w:t>
      </w:r>
      <w:r w:rsidRPr="00283F44">
        <w:rPr>
          <w:sz w:val="28"/>
          <w:szCs w:val="28"/>
        </w:rPr>
        <w:t>, в виде обязательства о явке до вступления пост</w:t>
      </w:r>
      <w:r w:rsidRPr="00283F44">
        <w:rPr>
          <w:sz w:val="28"/>
          <w:szCs w:val="28"/>
        </w:rPr>
        <w:t>ановления в законную силу оставить без изменения, по вступлению постановления в законную силу отменить.</w:t>
      </w:r>
    </w:p>
    <w:p w:rsidR="000166D4" w:rsidRPr="00283F44" w:rsidP="000166D4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283F44">
        <w:rPr>
          <w:rFonts w:eastAsia="Lucida Sans Unicode"/>
          <w:kern w:val="1"/>
          <w:sz w:val="28"/>
          <w:szCs w:val="28"/>
          <w:lang w:eastAsia="en-US"/>
        </w:rPr>
        <w:t>Расходы адвоката за участие в уголовном судопроизводстве по назначению органа дознания и в суде, на основании ст.131 и 132 УПК РФ, надлежит отнести к пр</w:t>
      </w:r>
      <w:r w:rsidRPr="00283F44">
        <w:rPr>
          <w:rFonts w:eastAsia="Lucida Sans Unicode"/>
          <w:kern w:val="1"/>
          <w:sz w:val="28"/>
          <w:szCs w:val="28"/>
          <w:lang w:eastAsia="en-US"/>
        </w:rPr>
        <w:t>оцессуальным издержкам, и в силу ч.10 ст.316 УПК РФ, возместить за счет средств федерального бюджета, вопрос о размере которых разрешить отдельным постановлением.</w:t>
      </w:r>
    </w:p>
    <w:p w:rsidR="00A16A84" w:rsidRPr="00283F44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="Lucida Sans Unicode"/>
          <w:kern w:val="1"/>
          <w:sz w:val="28"/>
          <w:szCs w:val="28"/>
          <w:lang w:eastAsia="en-US"/>
        </w:rPr>
      </w:pPr>
    </w:p>
    <w:p w:rsidR="00F8237D" w:rsidRPr="00283F44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283F44">
        <w:rPr>
          <w:rFonts w:eastAsiaTheme="minorEastAsia"/>
          <w:sz w:val="28"/>
          <w:szCs w:val="28"/>
        </w:rPr>
        <w:t>Руководствуясь ст. 76 УК РФ, ст. 25 УПК РФ, суд</w:t>
      </w:r>
    </w:p>
    <w:p w:rsidR="004F5F35" w:rsidRPr="00283F44" w:rsidP="00811B70">
      <w:pPr>
        <w:widowControl w:val="0"/>
        <w:autoSpaceDE w:val="0"/>
        <w:autoSpaceDN w:val="0"/>
        <w:adjustRightInd w:val="0"/>
        <w:ind w:right="-1" w:firstLine="567"/>
        <w:rPr>
          <w:rFonts w:eastAsiaTheme="minorEastAsia"/>
          <w:b/>
          <w:sz w:val="28"/>
          <w:szCs w:val="28"/>
        </w:rPr>
      </w:pPr>
      <w:r w:rsidRPr="00283F44">
        <w:rPr>
          <w:rFonts w:eastAsiaTheme="minorEastAsia"/>
          <w:b/>
          <w:sz w:val="28"/>
          <w:szCs w:val="28"/>
        </w:rPr>
        <w:t xml:space="preserve">                                      </w:t>
      </w:r>
      <w:r w:rsidRPr="00283F44" w:rsidR="00D835C4">
        <w:rPr>
          <w:rFonts w:eastAsiaTheme="minorEastAsia"/>
          <w:b/>
          <w:sz w:val="28"/>
          <w:szCs w:val="28"/>
        </w:rPr>
        <w:t xml:space="preserve"> </w:t>
      </w:r>
      <w:r w:rsidRPr="00283F44">
        <w:rPr>
          <w:rFonts w:eastAsiaTheme="minorEastAsia"/>
          <w:b/>
          <w:sz w:val="28"/>
          <w:szCs w:val="28"/>
        </w:rPr>
        <w:t xml:space="preserve">     </w:t>
      </w:r>
    </w:p>
    <w:p w:rsidR="00F8237D" w:rsidRPr="00283F44" w:rsidP="004F5F35">
      <w:pPr>
        <w:widowControl w:val="0"/>
        <w:autoSpaceDE w:val="0"/>
        <w:autoSpaceDN w:val="0"/>
        <w:adjustRightInd w:val="0"/>
        <w:ind w:right="-1" w:firstLine="567"/>
        <w:jc w:val="center"/>
        <w:rPr>
          <w:rFonts w:eastAsiaTheme="minorEastAsia"/>
          <w:b/>
          <w:sz w:val="28"/>
          <w:szCs w:val="28"/>
        </w:rPr>
      </w:pPr>
      <w:r w:rsidRPr="00283F44">
        <w:rPr>
          <w:rFonts w:eastAsiaTheme="minorEastAsia"/>
          <w:b/>
          <w:sz w:val="28"/>
          <w:szCs w:val="28"/>
        </w:rPr>
        <w:t>П О С Т А Н О В И Л:</w:t>
      </w:r>
    </w:p>
    <w:p w:rsidR="00F8237D" w:rsidRPr="00283F44" w:rsidP="00994275">
      <w:pPr>
        <w:widowControl w:val="0"/>
        <w:autoSpaceDE w:val="0"/>
        <w:autoSpaceDN w:val="0"/>
        <w:adjustRightInd w:val="0"/>
        <w:ind w:right="-1" w:firstLine="567"/>
        <w:jc w:val="center"/>
        <w:rPr>
          <w:rFonts w:eastAsiaTheme="minorEastAsia"/>
          <w:sz w:val="28"/>
          <w:szCs w:val="28"/>
        </w:rPr>
      </w:pPr>
    </w:p>
    <w:p w:rsidR="00867B4D" w:rsidRPr="00283F44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283F44">
        <w:rPr>
          <w:rFonts w:eastAsiaTheme="minorEastAsia"/>
          <w:sz w:val="28"/>
          <w:szCs w:val="28"/>
        </w:rPr>
        <w:t xml:space="preserve">ходатайство </w:t>
      </w:r>
      <w:r w:rsidRPr="00283F44" w:rsidR="002978BB">
        <w:rPr>
          <w:rFonts w:eastAsiaTheme="minorEastAsia"/>
          <w:sz w:val="28"/>
          <w:szCs w:val="28"/>
        </w:rPr>
        <w:t>потерпевше</w:t>
      </w:r>
      <w:r w:rsidRPr="00283F44" w:rsidR="000166D4">
        <w:rPr>
          <w:rFonts w:eastAsiaTheme="minorEastAsia"/>
          <w:sz w:val="28"/>
          <w:szCs w:val="28"/>
        </w:rPr>
        <w:t xml:space="preserve">й </w:t>
      </w:r>
      <w:r>
        <w:rPr>
          <w:rFonts w:eastAsiaTheme="minorEastAsia"/>
          <w:sz w:val="28"/>
          <w:szCs w:val="28"/>
        </w:rPr>
        <w:t>ФИО</w:t>
      </w:r>
      <w:r>
        <w:rPr>
          <w:rFonts w:eastAsiaTheme="minorEastAsia"/>
          <w:sz w:val="28"/>
          <w:szCs w:val="28"/>
        </w:rPr>
        <w:t xml:space="preserve"> -</w:t>
      </w:r>
      <w:r w:rsidRPr="00283F44" w:rsidR="00D835C4">
        <w:rPr>
          <w:rFonts w:eastAsiaTheme="minorEastAsia"/>
          <w:sz w:val="28"/>
          <w:szCs w:val="28"/>
        </w:rPr>
        <w:t xml:space="preserve"> </w:t>
      </w:r>
      <w:r w:rsidRPr="00283F44">
        <w:rPr>
          <w:rFonts w:eastAsiaTheme="minorEastAsia"/>
          <w:sz w:val="28"/>
          <w:szCs w:val="28"/>
        </w:rPr>
        <w:t xml:space="preserve"> – </w:t>
      </w:r>
      <w:r w:rsidRPr="00283F44">
        <w:rPr>
          <w:rFonts w:eastAsiaTheme="minorEastAsia"/>
          <w:b/>
          <w:sz w:val="28"/>
          <w:szCs w:val="28"/>
        </w:rPr>
        <w:t>удовлетворить</w:t>
      </w:r>
      <w:r w:rsidRPr="00283F44">
        <w:rPr>
          <w:rFonts w:eastAsiaTheme="minorEastAsia"/>
          <w:sz w:val="28"/>
          <w:szCs w:val="28"/>
        </w:rPr>
        <w:t xml:space="preserve">. </w:t>
      </w:r>
    </w:p>
    <w:p w:rsidR="00867B4D" w:rsidRPr="00283F44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283F44">
        <w:rPr>
          <w:rFonts w:eastAsiaTheme="minorEastAsia"/>
          <w:sz w:val="28"/>
          <w:szCs w:val="28"/>
        </w:rPr>
        <w:t xml:space="preserve">Уголовное дело в отношении </w:t>
      </w:r>
      <w:r w:rsidRPr="0091460B" w:rsidR="0091460B">
        <w:rPr>
          <w:b/>
          <w:i/>
          <w:sz w:val="28"/>
          <w:szCs w:val="28"/>
        </w:rPr>
        <w:t>Глыва Сергея Викторовича</w:t>
      </w:r>
      <w:r w:rsidRPr="00283F44" w:rsidR="00A16A84">
        <w:rPr>
          <w:b/>
          <w:i/>
          <w:sz w:val="28"/>
          <w:szCs w:val="28"/>
        </w:rPr>
        <w:t>,</w:t>
      </w:r>
      <w:r w:rsidRPr="00283F44">
        <w:rPr>
          <w:rFonts w:eastAsia="Lucida Sans Unicode"/>
          <w:kern w:val="1"/>
          <w:sz w:val="28"/>
          <w:szCs w:val="28"/>
          <w:lang w:eastAsia="en-US"/>
        </w:rPr>
        <w:t xml:space="preserve"> </w:t>
      </w:r>
      <w:r w:rsidRPr="00283F44">
        <w:rPr>
          <w:rFonts w:eastAsiaTheme="minorEastAsia"/>
          <w:sz w:val="28"/>
          <w:szCs w:val="28"/>
        </w:rPr>
        <w:t>обвиняемо</w:t>
      </w:r>
      <w:r w:rsidRPr="00283F44" w:rsidR="00B73289">
        <w:rPr>
          <w:rFonts w:eastAsiaTheme="minorEastAsia"/>
          <w:sz w:val="28"/>
          <w:szCs w:val="28"/>
        </w:rPr>
        <w:t>го</w:t>
      </w:r>
      <w:r w:rsidRPr="00283F44" w:rsidR="00F066A5">
        <w:rPr>
          <w:rFonts w:eastAsiaTheme="minorEastAsia"/>
          <w:sz w:val="28"/>
          <w:szCs w:val="28"/>
        </w:rPr>
        <w:t xml:space="preserve"> в совершении преступления, предусмотренного </w:t>
      </w:r>
      <w:r w:rsidRPr="00283F44" w:rsidR="00AB5F19">
        <w:rPr>
          <w:rFonts w:eastAsia="Lucida Sans Unicode"/>
          <w:kern w:val="1"/>
          <w:sz w:val="28"/>
          <w:szCs w:val="28"/>
          <w:lang w:eastAsia="en-US"/>
        </w:rPr>
        <w:t>ч.1 ст.</w:t>
      </w:r>
      <w:r w:rsidRPr="00283F44" w:rsidR="00D835C4">
        <w:rPr>
          <w:rFonts w:eastAsia="Lucida Sans Unicode"/>
          <w:kern w:val="1"/>
          <w:sz w:val="28"/>
          <w:szCs w:val="28"/>
          <w:lang w:eastAsia="en-US"/>
        </w:rPr>
        <w:t>1</w:t>
      </w:r>
      <w:r w:rsidRPr="00283F44" w:rsidR="000166D4">
        <w:rPr>
          <w:rFonts w:eastAsia="Lucida Sans Unicode"/>
          <w:kern w:val="1"/>
          <w:sz w:val="28"/>
          <w:szCs w:val="28"/>
          <w:lang w:eastAsia="en-US"/>
        </w:rPr>
        <w:t>1</w:t>
      </w:r>
      <w:r w:rsidR="0091460B">
        <w:rPr>
          <w:rFonts w:eastAsia="Lucida Sans Unicode"/>
          <w:kern w:val="1"/>
          <w:sz w:val="28"/>
          <w:szCs w:val="28"/>
          <w:lang w:eastAsia="en-US"/>
        </w:rPr>
        <w:t>2</w:t>
      </w:r>
      <w:r w:rsidRPr="00283F44" w:rsidR="00AB5F19">
        <w:rPr>
          <w:rFonts w:eastAsia="Lucida Sans Unicode"/>
          <w:kern w:val="1"/>
          <w:sz w:val="28"/>
          <w:szCs w:val="28"/>
          <w:lang w:eastAsia="en-US"/>
        </w:rPr>
        <w:t xml:space="preserve"> УК РФ</w:t>
      </w:r>
      <w:r w:rsidRPr="00283F44">
        <w:rPr>
          <w:rFonts w:eastAsiaTheme="minorEastAsia"/>
          <w:sz w:val="28"/>
          <w:szCs w:val="28"/>
        </w:rPr>
        <w:t xml:space="preserve"> – прекратить, в с</w:t>
      </w:r>
      <w:r w:rsidRPr="00283F44" w:rsidR="002978BB">
        <w:rPr>
          <w:rFonts w:eastAsiaTheme="minorEastAsia"/>
          <w:sz w:val="28"/>
          <w:szCs w:val="28"/>
        </w:rPr>
        <w:t>вязи с примирением с потерпевш</w:t>
      </w:r>
      <w:r w:rsidRPr="00283F44" w:rsidR="00244304">
        <w:rPr>
          <w:rFonts w:eastAsiaTheme="minorEastAsia"/>
          <w:sz w:val="28"/>
          <w:szCs w:val="28"/>
        </w:rPr>
        <w:t>ей</w:t>
      </w:r>
      <w:r w:rsidRPr="00283F44">
        <w:rPr>
          <w:rFonts w:eastAsiaTheme="minorEastAsia"/>
          <w:sz w:val="28"/>
          <w:szCs w:val="28"/>
        </w:rPr>
        <w:t>.</w:t>
      </w:r>
    </w:p>
    <w:p w:rsidR="004848B6" w:rsidRPr="00283F44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283F44">
        <w:rPr>
          <w:sz w:val="28"/>
          <w:szCs w:val="28"/>
        </w:rPr>
        <w:t xml:space="preserve">Меру принуждения в отношении </w:t>
      </w:r>
      <w:r w:rsidRPr="0091460B" w:rsidR="0091460B">
        <w:rPr>
          <w:sz w:val="28"/>
          <w:szCs w:val="28"/>
        </w:rPr>
        <w:t>Глыва С.В.</w:t>
      </w:r>
      <w:r w:rsidRPr="00283F44">
        <w:rPr>
          <w:sz w:val="28"/>
          <w:szCs w:val="28"/>
        </w:rPr>
        <w:t>, в виде обязательства о явке до вступления постановления в законную силу оставить без изменения, по вступлению постановления в законную силу отменить.</w:t>
      </w:r>
    </w:p>
    <w:p w:rsidR="00F14BEE" w:rsidRPr="00283F44" w:rsidP="00F14BEE">
      <w:pPr>
        <w:widowControl w:val="0"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283F44">
        <w:rPr>
          <w:rFonts w:eastAsia="Lucida Sans Unicode"/>
          <w:kern w:val="2"/>
          <w:sz w:val="28"/>
          <w:szCs w:val="28"/>
        </w:rPr>
        <w:t>Процессуальные издержки в виде расходов по оплате</w:t>
      </w:r>
      <w:r w:rsidRPr="00283F44">
        <w:rPr>
          <w:rFonts w:eastAsia="Lucida Sans Unicode"/>
          <w:kern w:val="2"/>
          <w:sz w:val="28"/>
          <w:szCs w:val="28"/>
        </w:rPr>
        <w:t xml:space="preserve"> труда адвоката по защите подсудимого возместить за счет средств федерального бюджета, вопрос о размере которых разрешить отдельным постановлением.</w:t>
      </w:r>
    </w:p>
    <w:p w:rsidR="00D835C4" w:rsidRPr="00837AC7" w:rsidP="00D835C4">
      <w:pPr>
        <w:pStyle w:val="NormalWeb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837AC7">
        <w:rPr>
          <w:sz w:val="28"/>
          <w:szCs w:val="28"/>
        </w:rPr>
        <w:t>Постановление может быть обжаловано в Ялтинский городской суд  Республики Крым через мирового судью судебног</w:t>
      </w:r>
      <w:r w:rsidRPr="00837AC7">
        <w:rPr>
          <w:sz w:val="28"/>
          <w:szCs w:val="28"/>
        </w:rPr>
        <w:t>о участка № 9</w:t>
      </w:r>
      <w:r w:rsidR="00244304">
        <w:rPr>
          <w:sz w:val="28"/>
          <w:szCs w:val="28"/>
        </w:rPr>
        <w:t>4</w:t>
      </w:r>
      <w:r w:rsidRPr="00837AC7">
        <w:rPr>
          <w:sz w:val="28"/>
          <w:szCs w:val="28"/>
        </w:rPr>
        <w:t xml:space="preserve"> Ялтинского судебного района (городской округ Ялта) Республики Крым в течение 10 суток со дня его вынесения.</w:t>
      </w:r>
    </w:p>
    <w:p w:rsidR="00506738" w:rsidP="00506738">
      <w:pPr>
        <w:pStyle w:val="NormalWeb"/>
        <w:shd w:val="clear" w:color="auto" w:fill="FFFFFF"/>
        <w:ind w:right="-1" w:firstLine="567"/>
        <w:jc w:val="both"/>
        <w:rPr>
          <w:sz w:val="27"/>
          <w:szCs w:val="27"/>
        </w:rPr>
      </w:pPr>
      <w:r w:rsidRPr="00506738">
        <w:rPr>
          <w:sz w:val="27"/>
          <w:szCs w:val="27"/>
        </w:rPr>
        <w:t xml:space="preserve">      Мировой судья</w:t>
      </w:r>
      <w:r w:rsidRPr="00506738">
        <w:rPr>
          <w:sz w:val="27"/>
          <w:szCs w:val="27"/>
        </w:rPr>
        <w:tab/>
      </w:r>
      <w:r w:rsidRPr="00506738">
        <w:rPr>
          <w:sz w:val="27"/>
          <w:szCs w:val="27"/>
        </w:rPr>
        <w:tab/>
      </w:r>
      <w:r w:rsidRPr="00506738">
        <w:rPr>
          <w:sz w:val="27"/>
          <w:szCs w:val="27"/>
        </w:rPr>
        <w:tab/>
        <w:t>подпись</w:t>
      </w:r>
      <w:r w:rsidRPr="00506738">
        <w:rPr>
          <w:sz w:val="27"/>
          <w:szCs w:val="27"/>
        </w:rPr>
        <w:tab/>
      </w:r>
      <w:r w:rsidRPr="00506738">
        <w:rPr>
          <w:sz w:val="27"/>
          <w:szCs w:val="27"/>
        </w:rPr>
        <w:tab/>
        <w:t xml:space="preserve">       Е.Л. Бекенштейн</w:t>
      </w:r>
      <w:r>
        <w:rPr>
          <w:sz w:val="27"/>
          <w:szCs w:val="27"/>
        </w:rPr>
        <w:t xml:space="preserve"> </w:t>
      </w:r>
    </w:p>
    <w:sectPr w:rsidSect="000166D4">
      <w:footerReference w:type="default" r:id="rId5"/>
      <w:pgSz w:w="11906" w:h="16838"/>
      <w:pgMar w:top="426" w:right="850" w:bottom="142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726607"/>
      <w:docPartObj>
        <w:docPartGallery w:val="Page Numbers (Bottom of Page)"/>
        <w:docPartUnique/>
      </w:docPartObj>
    </w:sdtPr>
    <w:sdtContent>
      <w:p w:rsidR="00C7041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C7041C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F6A0CB9"/>
    <w:multiLevelType w:val="multilevel"/>
    <w:tmpl w:val="8F56428C"/>
    <w:lvl w:ilvl="0">
      <w:start w:val="2020"/>
      <w:numFmt w:val="decimal"/>
      <w:lvlText w:val="27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60D47A06"/>
    <w:multiLevelType w:val="multilevel"/>
    <w:tmpl w:val="29121712"/>
    <w:lvl w:ilvl="0">
      <w:start w:val="2020"/>
      <w:numFmt w:val="decimal"/>
      <w:lvlText w:val="26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7DC36563"/>
    <w:multiLevelType w:val="hybridMultilevel"/>
    <w:tmpl w:val="24646EC6"/>
    <w:lvl w:ilvl="0">
      <w:start w:val="1"/>
      <w:numFmt w:val="decimal"/>
      <w:lvlText w:val="%1-"/>
      <w:lvlJc w:val="left"/>
      <w:pPr>
        <w:ind w:left="7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8160" w:hanging="360"/>
      </w:pPr>
    </w:lvl>
    <w:lvl w:ilvl="2" w:tentative="1">
      <w:start w:val="1"/>
      <w:numFmt w:val="lowerRoman"/>
      <w:lvlText w:val="%3."/>
      <w:lvlJc w:val="right"/>
      <w:pPr>
        <w:ind w:left="8880" w:hanging="180"/>
      </w:pPr>
    </w:lvl>
    <w:lvl w:ilvl="3" w:tentative="1">
      <w:start w:val="1"/>
      <w:numFmt w:val="decimal"/>
      <w:lvlText w:val="%4."/>
      <w:lvlJc w:val="left"/>
      <w:pPr>
        <w:ind w:left="9600" w:hanging="360"/>
      </w:pPr>
    </w:lvl>
    <w:lvl w:ilvl="4" w:tentative="1">
      <w:start w:val="1"/>
      <w:numFmt w:val="lowerLetter"/>
      <w:lvlText w:val="%5."/>
      <w:lvlJc w:val="left"/>
      <w:pPr>
        <w:ind w:left="10320" w:hanging="360"/>
      </w:pPr>
    </w:lvl>
    <w:lvl w:ilvl="5" w:tentative="1">
      <w:start w:val="1"/>
      <w:numFmt w:val="lowerRoman"/>
      <w:lvlText w:val="%6."/>
      <w:lvlJc w:val="right"/>
      <w:pPr>
        <w:ind w:left="11040" w:hanging="180"/>
      </w:pPr>
    </w:lvl>
    <w:lvl w:ilvl="6" w:tentative="1">
      <w:start w:val="1"/>
      <w:numFmt w:val="decimal"/>
      <w:lvlText w:val="%7."/>
      <w:lvlJc w:val="left"/>
      <w:pPr>
        <w:ind w:left="11760" w:hanging="360"/>
      </w:pPr>
    </w:lvl>
    <w:lvl w:ilvl="7" w:tentative="1">
      <w:start w:val="1"/>
      <w:numFmt w:val="lowerLetter"/>
      <w:lvlText w:val="%8."/>
      <w:lvlJc w:val="left"/>
      <w:pPr>
        <w:ind w:left="12480" w:hanging="360"/>
      </w:pPr>
    </w:lvl>
    <w:lvl w:ilvl="8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562"/>
    <w:rsid w:val="000166D4"/>
    <w:rsid w:val="00022D8C"/>
    <w:rsid w:val="00083E9F"/>
    <w:rsid w:val="000A1CFF"/>
    <w:rsid w:val="000C2A15"/>
    <w:rsid w:val="001059C2"/>
    <w:rsid w:val="00114E3F"/>
    <w:rsid w:val="0014063D"/>
    <w:rsid w:val="001853C9"/>
    <w:rsid w:val="001A2F2D"/>
    <w:rsid w:val="001B3C0A"/>
    <w:rsid w:val="001C4FF0"/>
    <w:rsid w:val="00206501"/>
    <w:rsid w:val="002163D4"/>
    <w:rsid w:val="00217AD0"/>
    <w:rsid w:val="00237E29"/>
    <w:rsid w:val="00244304"/>
    <w:rsid w:val="00272137"/>
    <w:rsid w:val="00283F44"/>
    <w:rsid w:val="002978BB"/>
    <w:rsid w:val="002B1EB1"/>
    <w:rsid w:val="002D4384"/>
    <w:rsid w:val="002D7691"/>
    <w:rsid w:val="00322F6A"/>
    <w:rsid w:val="003335ED"/>
    <w:rsid w:val="00362667"/>
    <w:rsid w:val="003A410D"/>
    <w:rsid w:val="003E2C9A"/>
    <w:rsid w:val="003E67E0"/>
    <w:rsid w:val="00415097"/>
    <w:rsid w:val="004154ED"/>
    <w:rsid w:val="00417222"/>
    <w:rsid w:val="00471316"/>
    <w:rsid w:val="004848B6"/>
    <w:rsid w:val="004B436E"/>
    <w:rsid w:val="004F5F35"/>
    <w:rsid w:val="00506738"/>
    <w:rsid w:val="00565EC5"/>
    <w:rsid w:val="0058062B"/>
    <w:rsid w:val="00592ED3"/>
    <w:rsid w:val="0059391C"/>
    <w:rsid w:val="006216BC"/>
    <w:rsid w:val="00627BB6"/>
    <w:rsid w:val="0064567A"/>
    <w:rsid w:val="006E1FE6"/>
    <w:rsid w:val="00712614"/>
    <w:rsid w:val="00747B2B"/>
    <w:rsid w:val="007B53B0"/>
    <w:rsid w:val="007E5FB1"/>
    <w:rsid w:val="007E6D6E"/>
    <w:rsid w:val="007F3C89"/>
    <w:rsid w:val="00811B70"/>
    <w:rsid w:val="00837AC7"/>
    <w:rsid w:val="00842562"/>
    <w:rsid w:val="00867B4D"/>
    <w:rsid w:val="008B3C20"/>
    <w:rsid w:val="008C6F40"/>
    <w:rsid w:val="008E5E41"/>
    <w:rsid w:val="008F08FD"/>
    <w:rsid w:val="008F15DB"/>
    <w:rsid w:val="00912C1F"/>
    <w:rsid w:val="0091460B"/>
    <w:rsid w:val="00994275"/>
    <w:rsid w:val="009B00E3"/>
    <w:rsid w:val="00A10004"/>
    <w:rsid w:val="00A16A84"/>
    <w:rsid w:val="00A63744"/>
    <w:rsid w:val="00A8250C"/>
    <w:rsid w:val="00AA020B"/>
    <w:rsid w:val="00AB4499"/>
    <w:rsid w:val="00AB5F19"/>
    <w:rsid w:val="00B73289"/>
    <w:rsid w:val="00B81FBE"/>
    <w:rsid w:val="00B827B9"/>
    <w:rsid w:val="00B864C3"/>
    <w:rsid w:val="00BA6DFF"/>
    <w:rsid w:val="00C022AD"/>
    <w:rsid w:val="00C521DB"/>
    <w:rsid w:val="00C5380D"/>
    <w:rsid w:val="00C57362"/>
    <w:rsid w:val="00C7041C"/>
    <w:rsid w:val="00C8501A"/>
    <w:rsid w:val="00CA1D59"/>
    <w:rsid w:val="00CB4372"/>
    <w:rsid w:val="00CE385F"/>
    <w:rsid w:val="00D03D43"/>
    <w:rsid w:val="00D114C7"/>
    <w:rsid w:val="00D419CB"/>
    <w:rsid w:val="00D835C4"/>
    <w:rsid w:val="00E66BEE"/>
    <w:rsid w:val="00EC6E38"/>
    <w:rsid w:val="00EE2625"/>
    <w:rsid w:val="00EF2DD4"/>
    <w:rsid w:val="00F031FE"/>
    <w:rsid w:val="00F066A5"/>
    <w:rsid w:val="00F14BEE"/>
    <w:rsid w:val="00F511EE"/>
    <w:rsid w:val="00F630C2"/>
    <w:rsid w:val="00F700A6"/>
    <w:rsid w:val="00F75900"/>
    <w:rsid w:val="00F823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2E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70D2D"/>
    <w:pPr>
      <w:ind w:right="-1304"/>
    </w:pPr>
    <w:rPr>
      <w:rFonts w:ascii="Courier New" w:hAnsi="Courier New"/>
      <w:sz w:val="20"/>
      <w:szCs w:val="20"/>
      <w:u w:val="single"/>
    </w:rPr>
  </w:style>
  <w:style w:type="character" w:customStyle="1" w:styleId="a">
    <w:name w:val="Основной текст Знак"/>
    <w:basedOn w:val="DefaultParagraphFont"/>
    <w:link w:val="BodyText"/>
    <w:rsid w:val="00070D2D"/>
    <w:rPr>
      <w:rFonts w:ascii="Courier New" w:hAnsi="Courier New"/>
      <w:u w:val="single"/>
    </w:rPr>
  </w:style>
  <w:style w:type="paragraph" w:customStyle="1" w:styleId="ConsPlusNormal">
    <w:name w:val="ConsPlusNormal"/>
    <w:rsid w:val="00070D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NoSpacing">
    <w:name w:val="No Spacing"/>
    <w:uiPriority w:val="99"/>
    <w:qFormat/>
    <w:rsid w:val="00AD2D5A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A2B16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0"/>
    <w:rsid w:val="00867B4D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67B4D"/>
    <w:rPr>
      <w:sz w:val="24"/>
      <w:szCs w:val="24"/>
    </w:rPr>
  </w:style>
  <w:style w:type="paragraph" w:styleId="BalloonText">
    <w:name w:val="Balloon Text"/>
    <w:basedOn w:val="Normal"/>
    <w:link w:val="a1"/>
    <w:rsid w:val="007F39DF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7F39DF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322F6A"/>
    <w:pPr>
      <w:widowControl w:val="0"/>
      <w:autoSpaceDE w:val="0"/>
      <w:autoSpaceDN w:val="0"/>
      <w:adjustRightInd w:val="0"/>
    </w:pPr>
    <w:rPr>
      <w:rFonts w:cs="Courier New"/>
      <w:sz w:val="24"/>
    </w:rPr>
  </w:style>
  <w:style w:type="paragraph" w:styleId="Header">
    <w:name w:val="header"/>
    <w:basedOn w:val="Normal"/>
    <w:link w:val="a2"/>
    <w:rsid w:val="00272137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272137"/>
    <w:rPr>
      <w:sz w:val="24"/>
      <w:szCs w:val="24"/>
    </w:rPr>
  </w:style>
  <w:style w:type="paragraph" w:styleId="Footer">
    <w:name w:val="footer"/>
    <w:basedOn w:val="Normal"/>
    <w:link w:val="a3"/>
    <w:uiPriority w:val="99"/>
    <w:rsid w:val="00272137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72137"/>
    <w:rPr>
      <w:sz w:val="24"/>
      <w:szCs w:val="24"/>
    </w:rPr>
  </w:style>
  <w:style w:type="paragraph" w:customStyle="1" w:styleId="1">
    <w:name w:val="Знак1 Знак Знак Знак Знак Знак Знак Знак"/>
    <w:basedOn w:val="Normal"/>
    <w:rsid w:val="00506738"/>
    <w:rPr>
      <w:rFonts w:ascii="Verdana" w:hAnsi="Verdana" w:cs="Verdana"/>
      <w:sz w:val="20"/>
      <w:szCs w:val="20"/>
      <w:lang w:val="uk-UA" w:eastAsia="en-US"/>
    </w:rPr>
  </w:style>
  <w:style w:type="character" w:customStyle="1" w:styleId="blk">
    <w:name w:val="blk"/>
    <w:basedOn w:val="DefaultParagraphFont"/>
    <w:rsid w:val="000C2A15"/>
  </w:style>
  <w:style w:type="character" w:customStyle="1" w:styleId="2">
    <w:name w:val="Основной текст (2)_"/>
    <w:basedOn w:val="DefaultParagraphFont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 + Полужирный"/>
    <w:basedOn w:val="2"/>
    <w:rsid w:val="00083E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Малые прописные"/>
    <w:basedOn w:val="2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2pt0">
    <w:name w:val="Основной текст (2) + 12 pt"/>
    <w:basedOn w:val="2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FranklinGothicDemi19pt">
    <w:name w:val="Основной текст (2) + Franklin Gothic Demi;19 pt"/>
    <w:basedOn w:val="2"/>
    <w:rsid w:val="00837AC7"/>
    <w:rPr>
      <w:rFonts w:ascii="Franklin Gothic Demi" w:eastAsia="Franklin Gothic Demi" w:hAnsi="Franklin Gothic Demi" w:cs="Franklin Gothic Demi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sid w:val="00D114C7"/>
    <w:rPr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D114C7"/>
    <w:pPr>
      <w:widowControl w:val="0"/>
      <w:shd w:val="clear" w:color="auto" w:fill="FFFFFF"/>
      <w:spacing w:line="302" w:lineRule="exact"/>
      <w:jc w:val="both"/>
    </w:pPr>
    <w:rPr>
      <w:sz w:val="26"/>
      <w:szCs w:val="26"/>
    </w:rPr>
  </w:style>
  <w:style w:type="paragraph" w:styleId="HTMLPreformatted">
    <w:name w:val="HTML Preformatted"/>
    <w:basedOn w:val="Normal"/>
    <w:link w:val="HTML"/>
    <w:uiPriority w:val="99"/>
    <w:unhideWhenUsed/>
    <w:rsid w:val="004F5F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4F5F35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0FC75-F14B-479B-A76C-1E6947A08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