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5D6B" w:rsidRPr="00DF064B" w:rsidP="008E32DE">
      <w:pPr>
        <w:pStyle w:val="1"/>
        <w:tabs>
          <w:tab w:val="left" w:pos="567"/>
        </w:tabs>
        <w:ind w:right="-569" w:firstLine="567"/>
        <w:jc w:val="right"/>
        <w:rPr>
          <w:szCs w:val="24"/>
        </w:rPr>
      </w:pPr>
      <w:r w:rsidRPr="00E70A5B">
        <w:rPr>
          <w:sz w:val="26"/>
          <w:szCs w:val="26"/>
        </w:rPr>
        <w:t xml:space="preserve">            </w:t>
      </w:r>
      <w:r w:rsidRPr="00DF064B" w:rsidR="00EF3187">
        <w:rPr>
          <w:szCs w:val="24"/>
        </w:rPr>
        <w:t>Дело № 1-9</w:t>
      </w:r>
      <w:r w:rsidRPr="00DF064B">
        <w:rPr>
          <w:szCs w:val="24"/>
        </w:rPr>
        <w:t>4</w:t>
      </w:r>
      <w:r w:rsidRPr="00DF064B" w:rsidR="00EF3187">
        <w:rPr>
          <w:szCs w:val="24"/>
        </w:rPr>
        <w:t>-</w:t>
      </w:r>
      <w:r w:rsidRPr="00DF064B" w:rsidR="00456127">
        <w:rPr>
          <w:szCs w:val="24"/>
        </w:rPr>
        <w:t>1</w:t>
      </w:r>
      <w:r w:rsidRPr="00DF064B" w:rsidR="00937619">
        <w:rPr>
          <w:szCs w:val="24"/>
        </w:rPr>
        <w:t>7</w:t>
      </w:r>
      <w:r w:rsidRPr="00DF064B">
        <w:rPr>
          <w:szCs w:val="24"/>
        </w:rPr>
        <w:t>/2024</w:t>
      </w:r>
    </w:p>
    <w:p w:rsidR="00615D6B" w:rsidRPr="00E70A5B" w:rsidP="008E32DE">
      <w:pPr>
        <w:ind w:right="-569" w:firstLine="567"/>
        <w:jc w:val="right"/>
        <w:rPr>
          <w:rFonts w:eastAsia="Lucida Sans Unicode"/>
          <w:bCs/>
          <w:kern w:val="1"/>
          <w:sz w:val="26"/>
          <w:szCs w:val="26"/>
          <w:lang w:eastAsia="en-US"/>
        </w:rPr>
      </w:pPr>
      <w:r w:rsidRPr="00DF064B">
        <w:rPr>
          <w:rFonts w:eastAsia="Lucida Sans Unicode"/>
          <w:bCs/>
          <w:kern w:val="1"/>
          <w:sz w:val="24"/>
          <w:szCs w:val="24"/>
          <w:lang w:eastAsia="en-US"/>
        </w:rPr>
        <w:t>91MS0094-01-2024-00</w:t>
      </w:r>
      <w:r w:rsidRPr="00DF064B" w:rsidR="00937619">
        <w:rPr>
          <w:rFonts w:eastAsia="Lucida Sans Unicode"/>
          <w:bCs/>
          <w:kern w:val="1"/>
          <w:sz w:val="24"/>
          <w:szCs w:val="24"/>
          <w:lang w:eastAsia="en-US"/>
        </w:rPr>
        <w:t>1927</w:t>
      </w:r>
      <w:r w:rsidRPr="00DF064B">
        <w:rPr>
          <w:rFonts w:eastAsia="Lucida Sans Unicode"/>
          <w:bCs/>
          <w:kern w:val="1"/>
          <w:sz w:val="24"/>
          <w:szCs w:val="24"/>
          <w:lang w:eastAsia="en-US"/>
        </w:rPr>
        <w:t>-6</w:t>
      </w:r>
      <w:r w:rsidRPr="00DF064B" w:rsidR="00937619">
        <w:rPr>
          <w:rFonts w:eastAsia="Lucida Sans Unicode"/>
          <w:bCs/>
          <w:kern w:val="1"/>
          <w:sz w:val="24"/>
          <w:szCs w:val="24"/>
          <w:lang w:eastAsia="en-US"/>
        </w:rPr>
        <w:t>7</w:t>
      </w:r>
    </w:p>
    <w:p w:rsidR="00EF3187" w:rsidRPr="00E70A5B" w:rsidP="008E32DE">
      <w:pPr>
        <w:pStyle w:val="1"/>
        <w:tabs>
          <w:tab w:val="left" w:pos="567"/>
        </w:tabs>
        <w:ind w:right="-569" w:firstLine="567"/>
        <w:jc w:val="center"/>
        <w:rPr>
          <w:sz w:val="26"/>
          <w:szCs w:val="26"/>
        </w:rPr>
      </w:pPr>
      <w:r w:rsidRPr="00E70A5B">
        <w:rPr>
          <w:sz w:val="26"/>
          <w:szCs w:val="26"/>
        </w:rPr>
        <w:t>ПОСТАНОВЛЕНИЕ</w:t>
      </w:r>
    </w:p>
    <w:p w:rsidR="00615D6B" w:rsidRPr="00E70A5B" w:rsidP="008E32DE">
      <w:pPr>
        <w:pStyle w:val="1"/>
        <w:tabs>
          <w:tab w:val="left" w:pos="567"/>
        </w:tabs>
        <w:ind w:right="-569" w:firstLine="567"/>
        <w:jc w:val="center"/>
        <w:rPr>
          <w:sz w:val="26"/>
          <w:szCs w:val="26"/>
        </w:rPr>
      </w:pPr>
      <w:r w:rsidRPr="00E70A5B">
        <w:rPr>
          <w:sz w:val="26"/>
          <w:szCs w:val="26"/>
        </w:rPr>
        <w:t>о прекращении уголовного дела</w:t>
      </w:r>
    </w:p>
    <w:p w:rsidR="00EF3187" w:rsidRPr="00E70A5B" w:rsidP="008E32DE">
      <w:pPr>
        <w:tabs>
          <w:tab w:val="left" w:pos="567"/>
        </w:tabs>
        <w:ind w:right="-569" w:firstLine="567"/>
        <w:jc w:val="both"/>
        <w:rPr>
          <w:sz w:val="26"/>
          <w:szCs w:val="26"/>
        </w:rPr>
      </w:pPr>
      <w:r w:rsidRPr="00E70A5B">
        <w:rPr>
          <w:sz w:val="26"/>
          <w:szCs w:val="26"/>
        </w:rPr>
        <w:t xml:space="preserve">г. Ялта                                                                         </w:t>
      </w:r>
      <w:r w:rsidRPr="00E70A5B" w:rsidR="00AB2A9D">
        <w:rPr>
          <w:sz w:val="26"/>
          <w:szCs w:val="26"/>
        </w:rPr>
        <w:t xml:space="preserve">         </w:t>
      </w:r>
      <w:r w:rsidRPr="00E70A5B">
        <w:rPr>
          <w:sz w:val="26"/>
          <w:szCs w:val="26"/>
        </w:rPr>
        <w:t xml:space="preserve"> </w:t>
      </w:r>
      <w:r w:rsidRPr="00E70A5B" w:rsidR="00E70A5B">
        <w:rPr>
          <w:sz w:val="26"/>
          <w:szCs w:val="26"/>
        </w:rPr>
        <w:t xml:space="preserve"> </w:t>
      </w:r>
      <w:r w:rsidRPr="00E70A5B" w:rsidR="008E32DE">
        <w:rPr>
          <w:sz w:val="26"/>
          <w:szCs w:val="26"/>
        </w:rPr>
        <w:t xml:space="preserve">          </w:t>
      </w:r>
      <w:r w:rsidRPr="00E70A5B" w:rsidR="00456127">
        <w:rPr>
          <w:sz w:val="26"/>
          <w:szCs w:val="26"/>
        </w:rPr>
        <w:t>5 августа</w:t>
      </w:r>
      <w:r w:rsidRPr="00E70A5B" w:rsidR="00AB2A9D">
        <w:rPr>
          <w:sz w:val="26"/>
          <w:szCs w:val="26"/>
        </w:rPr>
        <w:t xml:space="preserve"> 2024 года</w:t>
      </w:r>
    </w:p>
    <w:p w:rsidR="00EF3187" w:rsidRPr="00E70A5B" w:rsidP="008E32DE">
      <w:pPr>
        <w:tabs>
          <w:tab w:val="left" w:pos="567"/>
        </w:tabs>
        <w:ind w:right="-569" w:firstLine="567"/>
        <w:jc w:val="both"/>
        <w:rPr>
          <w:sz w:val="26"/>
          <w:szCs w:val="26"/>
        </w:rPr>
      </w:pPr>
    </w:p>
    <w:p w:rsidR="00EF3187" w:rsidRPr="00E70A5B" w:rsidP="008E32DE">
      <w:pPr>
        <w:tabs>
          <w:tab w:val="left" w:pos="567"/>
        </w:tabs>
        <w:ind w:right="-569" w:firstLine="567"/>
        <w:jc w:val="both"/>
        <w:rPr>
          <w:sz w:val="26"/>
          <w:szCs w:val="26"/>
        </w:rPr>
      </w:pPr>
      <w:r w:rsidRPr="00E70A5B">
        <w:rPr>
          <w:sz w:val="26"/>
          <w:szCs w:val="26"/>
        </w:rPr>
        <w:t xml:space="preserve">Мировой судья судебного </w:t>
      </w:r>
      <w:r w:rsidRPr="00E70A5B">
        <w:rPr>
          <w:sz w:val="26"/>
          <w:szCs w:val="26"/>
        </w:rPr>
        <w:t>участка № 9</w:t>
      </w:r>
      <w:r w:rsidRPr="00E70A5B" w:rsidR="00AB2A9D">
        <w:rPr>
          <w:sz w:val="26"/>
          <w:szCs w:val="26"/>
        </w:rPr>
        <w:t>4</w:t>
      </w:r>
      <w:r w:rsidRPr="00E70A5B">
        <w:rPr>
          <w:sz w:val="26"/>
          <w:szCs w:val="26"/>
        </w:rPr>
        <w:t xml:space="preserve"> Ялтинского судебного района (городской округ Ялта) Республики Крым </w:t>
      </w:r>
      <w:r w:rsidRPr="00E70A5B" w:rsidR="00AB2A9D">
        <w:rPr>
          <w:sz w:val="26"/>
          <w:szCs w:val="26"/>
        </w:rPr>
        <w:t>Хачатурова</w:t>
      </w:r>
      <w:r w:rsidRPr="00E70A5B" w:rsidR="00AB2A9D">
        <w:rPr>
          <w:sz w:val="26"/>
          <w:szCs w:val="26"/>
        </w:rPr>
        <w:t xml:space="preserve"> А.Н.</w:t>
      </w:r>
      <w:r w:rsidRPr="00E70A5B">
        <w:rPr>
          <w:sz w:val="26"/>
          <w:szCs w:val="26"/>
        </w:rPr>
        <w:t>,</w:t>
      </w:r>
    </w:p>
    <w:p w:rsidR="00EF3187" w:rsidRPr="00E70A5B" w:rsidP="008E32DE">
      <w:pPr>
        <w:tabs>
          <w:tab w:val="left" w:pos="567"/>
        </w:tabs>
        <w:ind w:right="-569" w:firstLine="567"/>
        <w:jc w:val="both"/>
        <w:rPr>
          <w:sz w:val="26"/>
          <w:szCs w:val="26"/>
        </w:rPr>
      </w:pPr>
      <w:r w:rsidRPr="00E70A5B">
        <w:rPr>
          <w:sz w:val="26"/>
          <w:szCs w:val="26"/>
        </w:rPr>
        <w:t xml:space="preserve">при </w:t>
      </w:r>
      <w:r w:rsidRPr="00E70A5B" w:rsidR="00456127">
        <w:rPr>
          <w:sz w:val="26"/>
          <w:szCs w:val="26"/>
        </w:rPr>
        <w:t>секретаре судебного заседания</w:t>
      </w:r>
      <w:r w:rsidRPr="00E70A5B">
        <w:rPr>
          <w:sz w:val="26"/>
          <w:szCs w:val="26"/>
        </w:rPr>
        <w:t xml:space="preserve"> – </w:t>
      </w:r>
      <w:r w:rsidRPr="00E70A5B" w:rsidR="00456127">
        <w:rPr>
          <w:sz w:val="26"/>
          <w:szCs w:val="26"/>
        </w:rPr>
        <w:t>Коноплянниковой</w:t>
      </w:r>
      <w:r w:rsidRPr="00E70A5B" w:rsidR="00456127">
        <w:rPr>
          <w:sz w:val="26"/>
          <w:szCs w:val="26"/>
        </w:rPr>
        <w:t xml:space="preserve"> А.А</w:t>
      </w:r>
      <w:r w:rsidRPr="00E70A5B" w:rsidR="00AB2A9D">
        <w:rPr>
          <w:sz w:val="26"/>
          <w:szCs w:val="26"/>
        </w:rPr>
        <w:t>.</w:t>
      </w:r>
      <w:r w:rsidRPr="00E70A5B" w:rsidR="00551550">
        <w:rPr>
          <w:sz w:val="26"/>
          <w:szCs w:val="26"/>
        </w:rPr>
        <w:t>,</w:t>
      </w:r>
    </w:p>
    <w:p w:rsidR="00EF3187" w:rsidRPr="00E70A5B" w:rsidP="008E32DE">
      <w:pPr>
        <w:tabs>
          <w:tab w:val="left" w:pos="567"/>
        </w:tabs>
        <w:ind w:right="-569" w:firstLine="567"/>
        <w:jc w:val="both"/>
        <w:rPr>
          <w:sz w:val="26"/>
          <w:szCs w:val="26"/>
        </w:rPr>
      </w:pPr>
      <w:r w:rsidRPr="00E70A5B">
        <w:rPr>
          <w:sz w:val="26"/>
          <w:szCs w:val="26"/>
        </w:rPr>
        <w:t>с участием: госуда</w:t>
      </w:r>
      <w:r w:rsidRPr="00E70A5B" w:rsidR="00340414">
        <w:rPr>
          <w:sz w:val="26"/>
          <w:szCs w:val="26"/>
        </w:rPr>
        <w:t xml:space="preserve">рственного обвинителя – </w:t>
      </w:r>
      <w:r w:rsidRPr="00E70A5B">
        <w:rPr>
          <w:sz w:val="26"/>
          <w:szCs w:val="26"/>
        </w:rPr>
        <w:t xml:space="preserve"> помощника прокурора города Ялты </w:t>
      </w:r>
      <w:r w:rsidRPr="00E70A5B" w:rsidR="00E70A5B">
        <w:rPr>
          <w:sz w:val="26"/>
          <w:szCs w:val="26"/>
        </w:rPr>
        <w:t>Досинчук</w:t>
      </w:r>
      <w:r w:rsidRPr="00E70A5B" w:rsidR="00E70A5B">
        <w:rPr>
          <w:sz w:val="26"/>
          <w:szCs w:val="26"/>
        </w:rPr>
        <w:t xml:space="preserve"> В.И.</w:t>
      </w:r>
    </w:p>
    <w:p w:rsidR="00EF3187" w:rsidRPr="00E70A5B" w:rsidP="008E32DE">
      <w:pPr>
        <w:tabs>
          <w:tab w:val="left" w:pos="567"/>
        </w:tabs>
        <w:ind w:right="-569" w:firstLine="567"/>
        <w:jc w:val="both"/>
        <w:rPr>
          <w:sz w:val="26"/>
          <w:szCs w:val="26"/>
        </w:rPr>
      </w:pPr>
      <w:r w:rsidRPr="00E70A5B">
        <w:rPr>
          <w:sz w:val="26"/>
          <w:szCs w:val="26"/>
        </w:rPr>
        <w:t xml:space="preserve">подсудимого  </w:t>
      </w:r>
      <w:r w:rsidRPr="00E70A5B" w:rsidR="00937619">
        <w:rPr>
          <w:sz w:val="26"/>
          <w:szCs w:val="26"/>
        </w:rPr>
        <w:t>Лободы И.С</w:t>
      </w:r>
      <w:r w:rsidRPr="00E70A5B" w:rsidR="00456127">
        <w:rPr>
          <w:sz w:val="26"/>
          <w:szCs w:val="26"/>
        </w:rPr>
        <w:t>.</w:t>
      </w:r>
      <w:r w:rsidRPr="00E70A5B" w:rsidR="00551550">
        <w:rPr>
          <w:sz w:val="26"/>
          <w:szCs w:val="26"/>
        </w:rPr>
        <w:t>,</w:t>
      </w:r>
    </w:p>
    <w:p w:rsidR="00937619" w:rsidRPr="00E70A5B" w:rsidP="008E32DE">
      <w:pPr>
        <w:tabs>
          <w:tab w:val="left" w:pos="567"/>
        </w:tabs>
        <w:ind w:right="-569" w:firstLine="567"/>
        <w:jc w:val="both"/>
        <w:rPr>
          <w:sz w:val="26"/>
          <w:szCs w:val="26"/>
        </w:rPr>
      </w:pPr>
      <w:r w:rsidRPr="00E70A5B">
        <w:rPr>
          <w:sz w:val="26"/>
          <w:szCs w:val="26"/>
        </w:rPr>
        <w:t>законного представителя обвиняемого Мирошниченко О.И.,</w:t>
      </w:r>
    </w:p>
    <w:p w:rsidR="00EF3187" w:rsidRPr="00E70A5B" w:rsidP="008E32DE">
      <w:pPr>
        <w:tabs>
          <w:tab w:val="left" w:pos="567"/>
        </w:tabs>
        <w:ind w:right="-569" w:firstLine="567"/>
        <w:jc w:val="both"/>
        <w:rPr>
          <w:sz w:val="26"/>
          <w:szCs w:val="26"/>
        </w:rPr>
      </w:pPr>
      <w:r w:rsidRPr="00E70A5B">
        <w:rPr>
          <w:sz w:val="26"/>
          <w:szCs w:val="26"/>
        </w:rPr>
        <w:t xml:space="preserve">защитника-адвоката </w:t>
      </w:r>
      <w:r w:rsidRPr="00E70A5B" w:rsidR="00937619">
        <w:rPr>
          <w:sz w:val="26"/>
          <w:szCs w:val="26"/>
        </w:rPr>
        <w:t>Майданик</w:t>
      </w:r>
      <w:r w:rsidRPr="00E70A5B" w:rsidR="00937619">
        <w:rPr>
          <w:sz w:val="26"/>
          <w:szCs w:val="26"/>
        </w:rPr>
        <w:t xml:space="preserve"> П.А</w:t>
      </w:r>
      <w:r w:rsidRPr="00E70A5B" w:rsidR="00AB2A9D">
        <w:rPr>
          <w:sz w:val="26"/>
          <w:szCs w:val="26"/>
        </w:rPr>
        <w:t>.</w:t>
      </w:r>
      <w:r w:rsidRPr="00E70A5B">
        <w:rPr>
          <w:sz w:val="26"/>
          <w:szCs w:val="26"/>
        </w:rPr>
        <w:t xml:space="preserve"> (назначение),</w:t>
      </w:r>
    </w:p>
    <w:p w:rsidR="00577EDE" w:rsidRPr="00E70A5B" w:rsidP="008E32DE">
      <w:pPr>
        <w:ind w:right="-569" w:firstLine="567"/>
        <w:jc w:val="both"/>
        <w:rPr>
          <w:rFonts w:eastAsia="Lucida Sans Unicode"/>
          <w:kern w:val="1"/>
          <w:sz w:val="26"/>
          <w:szCs w:val="26"/>
          <w:lang w:eastAsia="en-US"/>
        </w:rPr>
      </w:pPr>
      <w:r w:rsidRPr="00E70A5B">
        <w:rPr>
          <w:rFonts w:eastAsia="Lucida Sans Unicode"/>
          <w:kern w:val="1"/>
          <w:sz w:val="26"/>
          <w:szCs w:val="26"/>
          <w:lang w:eastAsia="en-US"/>
        </w:rPr>
        <w:t>рассмотрев в</w:t>
      </w:r>
      <w:r w:rsidRPr="00E70A5B">
        <w:rPr>
          <w:sz w:val="26"/>
          <w:szCs w:val="26"/>
        </w:rPr>
        <w:t xml:space="preserve"> закрытом судебном заседании уголовное дело в </w:t>
      </w:r>
      <w:r w:rsidRPr="00E70A5B">
        <w:rPr>
          <w:rFonts w:eastAsia="Lucida Sans Unicode"/>
          <w:kern w:val="1"/>
          <w:sz w:val="26"/>
          <w:szCs w:val="26"/>
          <w:lang w:eastAsia="en-US"/>
        </w:rPr>
        <w:t>помещении судебного участка по обвинению:</w:t>
      </w:r>
    </w:p>
    <w:p w:rsidR="00615D6B" w:rsidRPr="00E70A5B" w:rsidP="008E32DE">
      <w:pPr>
        <w:pStyle w:val="BodyText2"/>
        <w:tabs>
          <w:tab w:val="left" w:pos="567"/>
        </w:tabs>
        <w:spacing w:after="0" w:line="240" w:lineRule="auto"/>
        <w:ind w:right="-569" w:firstLine="567"/>
        <w:jc w:val="both"/>
        <w:rPr>
          <w:sz w:val="26"/>
          <w:szCs w:val="26"/>
        </w:rPr>
      </w:pPr>
      <w:r w:rsidRPr="00E70A5B">
        <w:rPr>
          <w:sz w:val="26"/>
          <w:szCs w:val="26"/>
        </w:rPr>
        <w:t>Лободы Игоря Сергеевича</w:t>
      </w:r>
      <w:r w:rsidRPr="00E70A5B" w:rsidR="00EF3187">
        <w:rPr>
          <w:bCs/>
          <w:sz w:val="26"/>
          <w:szCs w:val="26"/>
        </w:rPr>
        <w:t xml:space="preserve">, </w:t>
      </w:r>
      <w:r w:rsidR="00AB60EA">
        <w:rPr>
          <w:bCs/>
          <w:sz w:val="26"/>
          <w:szCs w:val="26"/>
        </w:rPr>
        <w:t>***</w:t>
      </w:r>
      <w:r w:rsidRPr="00E70A5B" w:rsidR="00EF3187">
        <w:rPr>
          <w:sz w:val="26"/>
          <w:szCs w:val="26"/>
        </w:rPr>
        <w:t xml:space="preserve">, </w:t>
      </w:r>
    </w:p>
    <w:p w:rsidR="00EF3187" w:rsidRPr="00E70A5B" w:rsidP="008E32DE">
      <w:pPr>
        <w:pStyle w:val="BodyText2"/>
        <w:tabs>
          <w:tab w:val="left" w:pos="567"/>
        </w:tabs>
        <w:spacing w:after="0" w:line="240" w:lineRule="auto"/>
        <w:ind w:right="-569" w:firstLine="567"/>
        <w:jc w:val="both"/>
        <w:rPr>
          <w:sz w:val="26"/>
          <w:szCs w:val="26"/>
        </w:rPr>
      </w:pPr>
      <w:r w:rsidRPr="00E70A5B">
        <w:rPr>
          <w:sz w:val="26"/>
          <w:szCs w:val="26"/>
        </w:rPr>
        <w:t>обвиняемого в совершении преступлени</w:t>
      </w:r>
      <w:r w:rsidRPr="00E70A5B" w:rsidR="008E32DE">
        <w:rPr>
          <w:sz w:val="26"/>
          <w:szCs w:val="26"/>
        </w:rPr>
        <w:t>я</w:t>
      </w:r>
      <w:r w:rsidRPr="00E70A5B">
        <w:rPr>
          <w:sz w:val="26"/>
          <w:szCs w:val="26"/>
        </w:rPr>
        <w:t>, предусмотренн</w:t>
      </w:r>
      <w:r w:rsidRPr="00E70A5B" w:rsidR="008E32DE">
        <w:rPr>
          <w:sz w:val="26"/>
          <w:szCs w:val="26"/>
        </w:rPr>
        <w:t>ого</w:t>
      </w:r>
      <w:r w:rsidRPr="00E70A5B">
        <w:rPr>
          <w:sz w:val="26"/>
          <w:szCs w:val="26"/>
        </w:rPr>
        <w:t xml:space="preserve"> </w:t>
      </w:r>
      <w:r w:rsidRPr="00E70A5B" w:rsidR="00937619">
        <w:rPr>
          <w:sz w:val="26"/>
          <w:szCs w:val="26"/>
        </w:rPr>
        <w:t>ч.1</w:t>
      </w:r>
      <w:r w:rsidRPr="00E70A5B" w:rsidR="005D250B">
        <w:rPr>
          <w:sz w:val="26"/>
          <w:szCs w:val="26"/>
        </w:rPr>
        <w:t xml:space="preserve"> ст.11</w:t>
      </w:r>
      <w:r w:rsidRPr="00E70A5B" w:rsidR="00937619">
        <w:rPr>
          <w:sz w:val="26"/>
          <w:szCs w:val="26"/>
        </w:rPr>
        <w:t>2</w:t>
      </w:r>
      <w:r w:rsidRPr="00E70A5B" w:rsidR="00820E7A">
        <w:rPr>
          <w:sz w:val="26"/>
          <w:szCs w:val="26"/>
        </w:rPr>
        <w:t xml:space="preserve"> УК РФ</w:t>
      </w:r>
      <w:r w:rsidRPr="00E70A5B" w:rsidR="008E32DE">
        <w:rPr>
          <w:sz w:val="26"/>
          <w:szCs w:val="26"/>
        </w:rPr>
        <w:t xml:space="preserve"> </w:t>
      </w:r>
      <w:r w:rsidRPr="00E70A5B">
        <w:rPr>
          <w:sz w:val="26"/>
          <w:szCs w:val="26"/>
        </w:rPr>
        <w:t>УК РФ,-</w:t>
      </w:r>
    </w:p>
    <w:p w:rsidR="00EF3187" w:rsidRPr="00E70A5B" w:rsidP="008E32DE">
      <w:pPr>
        <w:pStyle w:val="1"/>
        <w:tabs>
          <w:tab w:val="left" w:pos="567"/>
        </w:tabs>
        <w:ind w:right="-569" w:firstLine="567"/>
        <w:jc w:val="center"/>
        <w:rPr>
          <w:sz w:val="26"/>
          <w:szCs w:val="26"/>
        </w:rPr>
      </w:pPr>
      <w:r w:rsidRPr="00E70A5B">
        <w:rPr>
          <w:sz w:val="26"/>
          <w:szCs w:val="26"/>
        </w:rPr>
        <w:t>УСТАНОВИЛ:</w:t>
      </w:r>
    </w:p>
    <w:p w:rsidR="00820E7A" w:rsidRPr="00E70A5B" w:rsidP="008E32DE">
      <w:pPr>
        <w:pStyle w:val="1"/>
        <w:tabs>
          <w:tab w:val="left" w:pos="567"/>
        </w:tabs>
        <w:ind w:right="-569" w:firstLine="567"/>
        <w:jc w:val="center"/>
        <w:rPr>
          <w:b/>
          <w:sz w:val="26"/>
          <w:szCs w:val="26"/>
        </w:rPr>
      </w:pPr>
    </w:p>
    <w:p w:rsidR="00AB3AC4" w:rsidRPr="00E70A5B" w:rsidP="00192AFD">
      <w:pPr>
        <w:pStyle w:val="NoSpacing"/>
        <w:ind w:right="-569"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E70A5B">
        <w:rPr>
          <w:rFonts w:ascii="Times New Roman" w:hAnsi="Times New Roman"/>
          <w:sz w:val="26"/>
          <w:szCs w:val="26"/>
        </w:rPr>
        <w:t>Лобода И.С.</w:t>
      </w:r>
      <w:r w:rsidRPr="00E70A5B" w:rsidR="00820E7A">
        <w:rPr>
          <w:rFonts w:ascii="Times New Roman" w:hAnsi="Times New Roman"/>
          <w:sz w:val="26"/>
          <w:szCs w:val="26"/>
        </w:rPr>
        <w:t xml:space="preserve"> обвиняется в совершении преступления, предусмотренного </w:t>
      </w:r>
      <w:r w:rsidRPr="00E70A5B">
        <w:rPr>
          <w:rFonts w:ascii="Times New Roman" w:hAnsi="Times New Roman"/>
          <w:sz w:val="26"/>
          <w:szCs w:val="26"/>
        </w:rPr>
        <w:t>ч.1 ст. 112</w:t>
      </w:r>
      <w:r w:rsidRPr="00E70A5B" w:rsidR="00820E7A">
        <w:rPr>
          <w:rFonts w:ascii="Times New Roman" w:hAnsi="Times New Roman"/>
          <w:sz w:val="26"/>
          <w:szCs w:val="26"/>
        </w:rPr>
        <w:t xml:space="preserve"> УК РФ – </w:t>
      </w:r>
      <w:r w:rsidRPr="00E70A5B">
        <w:rPr>
          <w:rFonts w:ascii="Times New Roman" w:hAnsi="Times New Roman"/>
          <w:sz w:val="26"/>
          <w:szCs w:val="26"/>
        </w:rPr>
        <w:t>умышленное причинение средней тяжести вреда здоровью, не опасного для жизни человека и не повлекшего последствий, указанных в статье</w:t>
      </w:r>
      <w:r w:rsidRPr="00E70A5B" w:rsidR="00192AFD">
        <w:rPr>
          <w:rFonts w:ascii="Times New Roman" w:hAnsi="Times New Roman"/>
          <w:sz w:val="26"/>
          <w:szCs w:val="26"/>
        </w:rPr>
        <w:t xml:space="preserve"> 1</w:t>
      </w:r>
      <w:r w:rsidRPr="00E70A5B">
        <w:rPr>
          <w:rFonts w:ascii="Times New Roman" w:hAnsi="Times New Roman"/>
          <w:sz w:val="26"/>
          <w:szCs w:val="26"/>
        </w:rPr>
        <w:t xml:space="preserve">11 УК РФ, но </w:t>
      </w:r>
      <w:r w:rsidRPr="00E70A5B">
        <w:rPr>
          <w:rFonts w:ascii="Times New Roman" w:hAnsi="Times New Roman"/>
          <w:sz w:val="26"/>
          <w:szCs w:val="26"/>
        </w:rPr>
        <w:t>вызвавшего длительное расстройство здоровья</w:t>
      </w:r>
      <w:r w:rsidRPr="00E70A5B">
        <w:rPr>
          <w:rFonts w:ascii="Times New Roman" w:hAnsi="Times New Roman"/>
          <w:sz w:val="26"/>
          <w:szCs w:val="26"/>
          <w:shd w:val="clear" w:color="auto" w:fill="FFFFFF"/>
        </w:rPr>
        <w:t>.</w:t>
      </w:r>
    </w:p>
    <w:p w:rsidR="00192AFD" w:rsidRPr="00E70A5B" w:rsidP="00192AFD">
      <w:pPr>
        <w:pStyle w:val="ConsNonformat"/>
        <w:widowControl/>
        <w:tabs>
          <w:tab w:val="left" w:pos="0"/>
        </w:tabs>
        <w:ind w:right="-569" w:firstLine="567"/>
        <w:jc w:val="both"/>
        <w:rPr>
          <w:rFonts w:ascii="Times New Roman" w:hAnsi="Times New Roman"/>
          <w:sz w:val="26"/>
          <w:szCs w:val="26"/>
        </w:rPr>
      </w:pPr>
      <w:r w:rsidRPr="00E70A5B">
        <w:rPr>
          <w:rFonts w:ascii="Times New Roman" w:hAnsi="Times New Roman"/>
          <w:sz w:val="26"/>
          <w:szCs w:val="26"/>
        </w:rPr>
        <w:t xml:space="preserve">Так, несовершеннолетний Лобода И.С. 28.04.2024, примерно в 23 часа 00 минут, находясь в зале, квартиры № </w:t>
      </w:r>
      <w:r w:rsidR="00AB60EA">
        <w:rPr>
          <w:rFonts w:ascii="Times New Roman" w:hAnsi="Times New Roman"/>
          <w:sz w:val="26"/>
          <w:szCs w:val="26"/>
        </w:rPr>
        <w:t>***</w:t>
      </w:r>
      <w:r w:rsidRPr="00E70A5B">
        <w:rPr>
          <w:rFonts w:ascii="Times New Roman" w:hAnsi="Times New Roman"/>
          <w:sz w:val="26"/>
          <w:szCs w:val="26"/>
        </w:rPr>
        <w:t>, в ходе внезапно возникшего словесного конфликта с</w:t>
      </w:r>
      <w:r w:rsidRPr="00E70A5B">
        <w:rPr>
          <w:rFonts w:ascii="Times New Roman" w:hAnsi="Times New Roman"/>
          <w:sz w:val="26"/>
          <w:szCs w:val="26"/>
        </w:rPr>
        <w:t> </w:t>
      </w:r>
      <w:r w:rsidR="00AB60EA">
        <w:rPr>
          <w:rFonts w:ascii="Times New Roman" w:hAnsi="Times New Roman"/>
          <w:sz w:val="26"/>
          <w:szCs w:val="26"/>
        </w:rPr>
        <w:t>***</w:t>
      </w:r>
      <w:r w:rsidRPr="00E70A5B">
        <w:rPr>
          <w:rFonts w:ascii="Times New Roman" w:hAnsi="Times New Roman"/>
          <w:sz w:val="26"/>
          <w:szCs w:val="26"/>
        </w:rPr>
        <w:t xml:space="preserve">, на почве личных неприязненных отношений, имея умысел, направленный на причинение телесных повреждений любой степени тяжести </w:t>
      </w:r>
      <w:r w:rsidR="00AB60EA">
        <w:rPr>
          <w:rFonts w:ascii="Times New Roman" w:hAnsi="Times New Roman"/>
          <w:sz w:val="26"/>
          <w:szCs w:val="26"/>
        </w:rPr>
        <w:t>***</w:t>
      </w:r>
      <w:r w:rsidRPr="00E70A5B">
        <w:rPr>
          <w:rFonts w:ascii="Times New Roman" w:hAnsi="Times New Roman"/>
          <w:sz w:val="26"/>
          <w:szCs w:val="26"/>
        </w:rPr>
        <w:t>, действуя умышленно, осознавая общественную опасность своих преступных действий, предвидя неизбежность на</w:t>
      </w:r>
      <w:r w:rsidRPr="00E70A5B">
        <w:rPr>
          <w:rFonts w:ascii="Times New Roman" w:hAnsi="Times New Roman"/>
          <w:sz w:val="26"/>
          <w:szCs w:val="26"/>
        </w:rPr>
        <w:t xml:space="preserve">ступления общественно-опасных последствий и желая их наступления, нанес </w:t>
      </w:r>
      <w:r w:rsidR="00AB60EA">
        <w:rPr>
          <w:rFonts w:ascii="Times New Roman" w:hAnsi="Times New Roman"/>
          <w:sz w:val="26"/>
          <w:szCs w:val="26"/>
        </w:rPr>
        <w:t>***</w:t>
      </w:r>
      <w:r w:rsidRPr="00E70A5B">
        <w:rPr>
          <w:rFonts w:ascii="Times New Roman" w:hAnsi="Times New Roman"/>
          <w:sz w:val="26"/>
          <w:szCs w:val="26"/>
        </w:rPr>
        <w:t xml:space="preserve"> два последовательных удара кулаком</w:t>
      </w:r>
      <w:r w:rsidRPr="00E70A5B">
        <w:rPr>
          <w:rFonts w:ascii="Times New Roman" w:hAnsi="Times New Roman"/>
          <w:sz w:val="26"/>
          <w:szCs w:val="26"/>
        </w:rPr>
        <w:t xml:space="preserve"> </w:t>
      </w:r>
      <w:r w:rsidRPr="00E70A5B">
        <w:rPr>
          <w:rFonts w:ascii="Times New Roman" w:hAnsi="Times New Roman"/>
          <w:sz w:val="26"/>
          <w:szCs w:val="26"/>
        </w:rPr>
        <w:t xml:space="preserve">своей правой руки в правую область лица последнего, причинив последнему физическую боль и телесные повреждения: закрытая черепно-лицевая </w:t>
      </w:r>
      <w:r w:rsidRPr="00E70A5B">
        <w:rPr>
          <w:rFonts w:ascii="Times New Roman" w:hAnsi="Times New Roman"/>
          <w:sz w:val="26"/>
          <w:szCs w:val="26"/>
        </w:rPr>
        <w:t xml:space="preserve">травма: закрытые переломы верхнечелюстной пазухи справа, расхождение скулолобного сочленения справа, </w:t>
      </w:r>
      <w:r w:rsidRPr="00E70A5B">
        <w:rPr>
          <w:rFonts w:ascii="Times New Roman" w:hAnsi="Times New Roman"/>
          <w:sz w:val="26"/>
          <w:szCs w:val="26"/>
        </w:rPr>
        <w:t>оскольчатый</w:t>
      </w:r>
      <w:r w:rsidRPr="00E70A5B">
        <w:rPr>
          <w:rFonts w:ascii="Times New Roman" w:hAnsi="Times New Roman"/>
          <w:sz w:val="26"/>
          <w:szCs w:val="26"/>
        </w:rPr>
        <w:t xml:space="preserve"> перелом скулового отростка правой скуловой кости, подтвержденные рентгенологическим методом исследования, потребовавшие оперативного лечения (р</w:t>
      </w:r>
      <w:r w:rsidRPr="00E70A5B">
        <w:rPr>
          <w:rFonts w:ascii="Times New Roman" w:hAnsi="Times New Roman"/>
          <w:sz w:val="26"/>
          <w:szCs w:val="26"/>
        </w:rPr>
        <w:t xml:space="preserve">епозиция костных отломков),  кровоподтек правой половины лица, кровоизлияние в белочную оболочку правого глазного яблока, осложнившиеся правосторонним </w:t>
      </w:r>
      <w:r w:rsidRPr="00E70A5B">
        <w:rPr>
          <w:rFonts w:ascii="Times New Roman" w:hAnsi="Times New Roman"/>
          <w:sz w:val="26"/>
          <w:szCs w:val="26"/>
        </w:rPr>
        <w:t>гемосинусом</w:t>
      </w:r>
      <w:r w:rsidRPr="00E70A5B">
        <w:rPr>
          <w:rFonts w:ascii="Times New Roman" w:hAnsi="Times New Roman"/>
          <w:sz w:val="26"/>
          <w:szCs w:val="26"/>
        </w:rPr>
        <w:t xml:space="preserve">, </w:t>
      </w:r>
      <w:r w:rsidRPr="00E70A5B">
        <w:rPr>
          <w:rFonts w:ascii="Times New Roman" w:hAnsi="Times New Roman"/>
          <w:sz w:val="26"/>
          <w:szCs w:val="26"/>
        </w:rPr>
        <w:t>нейропатией</w:t>
      </w:r>
      <w:r w:rsidRPr="00E70A5B">
        <w:rPr>
          <w:rFonts w:ascii="Times New Roman" w:hAnsi="Times New Roman"/>
          <w:sz w:val="26"/>
          <w:szCs w:val="26"/>
        </w:rPr>
        <w:t xml:space="preserve"> 2</w:t>
      </w:r>
      <w:r w:rsidRPr="00E70A5B">
        <w:rPr>
          <w:rFonts w:ascii="Times New Roman" w:hAnsi="Times New Roman"/>
          <w:sz w:val="26"/>
          <w:szCs w:val="26"/>
        </w:rPr>
        <w:t xml:space="preserve"> ветви тройничного нерва справа. </w:t>
      </w:r>
      <w:r w:rsidRPr="00E70A5B">
        <w:rPr>
          <w:rFonts w:ascii="Times New Roman" w:hAnsi="Times New Roman"/>
          <w:sz w:val="26"/>
          <w:szCs w:val="26"/>
        </w:rPr>
        <w:t xml:space="preserve">Согласно заключению </w:t>
      </w:r>
      <w:r w:rsidRPr="00E70A5B">
        <w:rPr>
          <w:rFonts w:ascii="Times New Roman" w:hAnsi="Times New Roman"/>
          <w:sz w:val="26"/>
          <w:szCs w:val="26"/>
        </w:rPr>
        <w:t>судебно</w:t>
      </w:r>
      <w:r w:rsidRPr="00E70A5B">
        <w:rPr>
          <w:rFonts w:ascii="Times New Roman" w:hAnsi="Times New Roman"/>
          <w:sz w:val="26"/>
          <w:szCs w:val="26"/>
        </w:rPr>
        <w:t>–медицинской экспер</w:t>
      </w:r>
      <w:r w:rsidRPr="00E70A5B">
        <w:rPr>
          <w:rFonts w:ascii="Times New Roman" w:hAnsi="Times New Roman"/>
          <w:sz w:val="26"/>
          <w:szCs w:val="26"/>
        </w:rPr>
        <w:t xml:space="preserve">тизы № </w:t>
      </w:r>
      <w:r w:rsidR="00AB60EA">
        <w:rPr>
          <w:rFonts w:ascii="Times New Roman" w:hAnsi="Times New Roman"/>
          <w:sz w:val="26"/>
          <w:szCs w:val="26"/>
        </w:rPr>
        <w:t>***</w:t>
      </w:r>
      <w:r w:rsidRPr="00E70A5B">
        <w:rPr>
          <w:rFonts w:ascii="Times New Roman" w:hAnsi="Times New Roman"/>
          <w:sz w:val="26"/>
          <w:szCs w:val="26"/>
        </w:rPr>
        <w:t xml:space="preserve"> от 23.05.2024 закрытая черепно-лицевая травма влечет за собой длительное расстройство здоровья продолжительностью свыше 3-х недель (более 21-го дня) и, согласно  п. 7.1. приложения «Об утверждении Медицинских критериев определения степени тяжест</w:t>
      </w:r>
      <w:r w:rsidRPr="00E70A5B">
        <w:rPr>
          <w:rFonts w:ascii="Times New Roman" w:hAnsi="Times New Roman"/>
          <w:sz w:val="26"/>
          <w:szCs w:val="26"/>
        </w:rPr>
        <w:t>и вреда, причиненного здоровью человека», к приказу Министерства здравоохранения и социального развития Российской Федерации от 24.04.2008 г. № 194 (н) расценивается как повреждение, причинившее средней тяжести вред здоровью</w:t>
      </w:r>
      <w:r w:rsidRPr="00E70A5B">
        <w:rPr>
          <w:rFonts w:ascii="Times New Roman" w:hAnsi="Times New Roman"/>
          <w:sz w:val="26"/>
          <w:szCs w:val="26"/>
        </w:rPr>
        <w:t xml:space="preserve"> человека.</w:t>
      </w:r>
    </w:p>
    <w:p w:rsidR="00EF3187" w:rsidRPr="00E70A5B" w:rsidP="008E32DE">
      <w:pPr>
        <w:pStyle w:val="NoSpacing"/>
        <w:ind w:right="-569" w:firstLine="567"/>
        <w:jc w:val="both"/>
        <w:rPr>
          <w:rFonts w:ascii="Times New Roman" w:hAnsi="Times New Roman"/>
          <w:sz w:val="26"/>
          <w:szCs w:val="26"/>
        </w:rPr>
      </w:pPr>
      <w:r w:rsidRPr="00E70A5B">
        <w:rPr>
          <w:rFonts w:ascii="Times New Roman" w:hAnsi="Times New Roman"/>
          <w:sz w:val="26"/>
          <w:szCs w:val="26"/>
        </w:rPr>
        <w:t>Обвинение в совершени</w:t>
      </w:r>
      <w:r w:rsidRPr="00E70A5B">
        <w:rPr>
          <w:rFonts w:ascii="Times New Roman" w:hAnsi="Times New Roman"/>
          <w:sz w:val="26"/>
          <w:szCs w:val="26"/>
        </w:rPr>
        <w:t xml:space="preserve">и </w:t>
      </w:r>
      <w:r w:rsidRPr="00E70A5B" w:rsidR="00192AFD">
        <w:rPr>
          <w:rFonts w:ascii="Times New Roman" w:hAnsi="Times New Roman"/>
          <w:sz w:val="26"/>
          <w:szCs w:val="26"/>
        </w:rPr>
        <w:t>Лободой И.С.</w:t>
      </w:r>
      <w:r w:rsidRPr="00E70A5B" w:rsidR="00F43517">
        <w:rPr>
          <w:rFonts w:ascii="Times New Roman" w:hAnsi="Times New Roman"/>
          <w:sz w:val="26"/>
          <w:szCs w:val="26"/>
        </w:rPr>
        <w:t xml:space="preserve"> </w:t>
      </w:r>
      <w:r w:rsidRPr="00E70A5B">
        <w:rPr>
          <w:rFonts w:ascii="Times New Roman" w:hAnsi="Times New Roman"/>
          <w:sz w:val="26"/>
          <w:szCs w:val="26"/>
        </w:rPr>
        <w:t>преступлени</w:t>
      </w:r>
      <w:r w:rsidRPr="00E70A5B" w:rsidR="008E32DE">
        <w:rPr>
          <w:rFonts w:ascii="Times New Roman" w:hAnsi="Times New Roman"/>
          <w:sz w:val="26"/>
          <w:szCs w:val="26"/>
        </w:rPr>
        <w:t>я</w:t>
      </w:r>
      <w:r w:rsidRPr="00E70A5B">
        <w:rPr>
          <w:rFonts w:ascii="Times New Roman" w:hAnsi="Times New Roman"/>
          <w:sz w:val="26"/>
          <w:szCs w:val="26"/>
        </w:rPr>
        <w:t>, предусмотренн</w:t>
      </w:r>
      <w:r w:rsidRPr="00E70A5B" w:rsidR="008E32DE">
        <w:rPr>
          <w:rFonts w:ascii="Times New Roman" w:hAnsi="Times New Roman"/>
          <w:sz w:val="26"/>
          <w:szCs w:val="26"/>
        </w:rPr>
        <w:t>ого</w:t>
      </w:r>
      <w:r w:rsidRPr="00E70A5B">
        <w:rPr>
          <w:rFonts w:ascii="Times New Roman" w:hAnsi="Times New Roman"/>
          <w:snapToGrid w:val="0"/>
          <w:sz w:val="26"/>
          <w:szCs w:val="26"/>
        </w:rPr>
        <w:t xml:space="preserve"> </w:t>
      </w:r>
      <w:r w:rsidRPr="00E70A5B" w:rsidR="00192AFD">
        <w:rPr>
          <w:rFonts w:ascii="Times New Roman" w:hAnsi="Times New Roman"/>
          <w:sz w:val="26"/>
          <w:szCs w:val="26"/>
        </w:rPr>
        <w:t>ч.1</w:t>
      </w:r>
      <w:r w:rsidRPr="00E70A5B" w:rsidR="008E32DE">
        <w:rPr>
          <w:rFonts w:ascii="Times New Roman" w:hAnsi="Times New Roman"/>
          <w:sz w:val="26"/>
          <w:szCs w:val="26"/>
        </w:rPr>
        <w:t xml:space="preserve"> ст. 11</w:t>
      </w:r>
      <w:r w:rsidRPr="00E70A5B" w:rsidR="00192AFD">
        <w:rPr>
          <w:rFonts w:ascii="Times New Roman" w:hAnsi="Times New Roman"/>
          <w:sz w:val="26"/>
          <w:szCs w:val="26"/>
        </w:rPr>
        <w:t>2</w:t>
      </w:r>
      <w:r w:rsidRPr="00E70A5B" w:rsidR="008E32DE">
        <w:rPr>
          <w:rFonts w:ascii="Times New Roman" w:hAnsi="Times New Roman"/>
          <w:sz w:val="26"/>
          <w:szCs w:val="26"/>
        </w:rPr>
        <w:t xml:space="preserve"> </w:t>
      </w:r>
      <w:r w:rsidRPr="00E70A5B">
        <w:rPr>
          <w:rFonts w:ascii="Times New Roman" w:hAnsi="Times New Roman"/>
          <w:snapToGrid w:val="0"/>
          <w:sz w:val="26"/>
          <w:szCs w:val="26"/>
        </w:rPr>
        <w:t xml:space="preserve">УК РФ, </w:t>
      </w:r>
      <w:r w:rsidRPr="00E70A5B">
        <w:rPr>
          <w:rFonts w:ascii="Times New Roman" w:hAnsi="Times New Roman"/>
          <w:sz w:val="26"/>
          <w:szCs w:val="26"/>
        </w:rPr>
        <w:t>обоснованно и обвиняемым полностью признается.</w:t>
      </w:r>
    </w:p>
    <w:p w:rsidR="00192AFD" w:rsidRPr="00E70A5B" w:rsidP="008E32DE">
      <w:pPr>
        <w:pStyle w:val="1"/>
        <w:ind w:right="-569" w:firstLine="567"/>
        <w:jc w:val="both"/>
        <w:rPr>
          <w:sz w:val="26"/>
          <w:szCs w:val="26"/>
        </w:rPr>
      </w:pPr>
      <w:r w:rsidRPr="00E70A5B">
        <w:rPr>
          <w:sz w:val="26"/>
          <w:szCs w:val="26"/>
        </w:rPr>
        <w:t xml:space="preserve">В адрес суда от потерпевшего </w:t>
      </w:r>
      <w:r w:rsidR="00AB60EA">
        <w:rPr>
          <w:sz w:val="26"/>
          <w:szCs w:val="26"/>
        </w:rPr>
        <w:t>***</w:t>
      </w:r>
      <w:r w:rsidRPr="00E70A5B" w:rsidR="00E0480F">
        <w:rPr>
          <w:sz w:val="26"/>
          <w:szCs w:val="26"/>
        </w:rPr>
        <w:t xml:space="preserve"> </w:t>
      </w:r>
      <w:r w:rsidRPr="00E70A5B" w:rsidR="00F43517">
        <w:rPr>
          <w:bCs/>
          <w:sz w:val="26"/>
          <w:szCs w:val="26"/>
        </w:rPr>
        <w:t>поступил</w:t>
      </w:r>
      <w:r w:rsidRPr="00E70A5B">
        <w:rPr>
          <w:bCs/>
          <w:sz w:val="26"/>
          <w:szCs w:val="26"/>
        </w:rPr>
        <w:t>о</w:t>
      </w:r>
      <w:r w:rsidRPr="00E70A5B" w:rsidR="00F43517">
        <w:rPr>
          <w:bCs/>
          <w:sz w:val="26"/>
          <w:szCs w:val="26"/>
        </w:rPr>
        <w:t xml:space="preserve"> письменн</w:t>
      </w:r>
      <w:r w:rsidRPr="00E70A5B">
        <w:rPr>
          <w:bCs/>
          <w:sz w:val="26"/>
          <w:szCs w:val="26"/>
        </w:rPr>
        <w:t>о</w:t>
      </w:r>
      <w:r w:rsidRPr="00E70A5B" w:rsidR="00E0480F">
        <w:rPr>
          <w:bCs/>
          <w:sz w:val="26"/>
          <w:szCs w:val="26"/>
        </w:rPr>
        <w:t>е ходатайств</w:t>
      </w:r>
      <w:r w:rsidRPr="00E70A5B">
        <w:rPr>
          <w:bCs/>
          <w:sz w:val="26"/>
          <w:szCs w:val="26"/>
        </w:rPr>
        <w:t>о</w:t>
      </w:r>
      <w:r w:rsidRPr="00E70A5B" w:rsidR="00F43517">
        <w:rPr>
          <w:bCs/>
          <w:sz w:val="26"/>
          <w:szCs w:val="26"/>
        </w:rPr>
        <w:t xml:space="preserve"> </w:t>
      </w:r>
      <w:r w:rsidRPr="00E70A5B" w:rsidR="00F43517">
        <w:rPr>
          <w:sz w:val="26"/>
          <w:szCs w:val="26"/>
        </w:rPr>
        <w:t>о прекращении уголовного дела в отношении обвиняемого, в котор</w:t>
      </w:r>
      <w:r w:rsidRPr="00E70A5B">
        <w:rPr>
          <w:sz w:val="26"/>
          <w:szCs w:val="26"/>
        </w:rPr>
        <w:t>ом</w:t>
      </w:r>
      <w:r w:rsidRPr="00E70A5B" w:rsidR="00E0480F">
        <w:rPr>
          <w:sz w:val="26"/>
          <w:szCs w:val="26"/>
        </w:rPr>
        <w:t xml:space="preserve"> потерпевши</w:t>
      </w:r>
      <w:r w:rsidRPr="00E70A5B">
        <w:rPr>
          <w:sz w:val="26"/>
          <w:szCs w:val="26"/>
        </w:rPr>
        <w:t xml:space="preserve">й </w:t>
      </w:r>
      <w:r w:rsidRPr="00E70A5B" w:rsidR="00F43517">
        <w:rPr>
          <w:sz w:val="26"/>
          <w:szCs w:val="26"/>
        </w:rPr>
        <w:t xml:space="preserve">пояснил, что они добровольно примирились с обвиняемым, обвиняемый полностью загладил причиненный вред, поэтому просил уголовное дело в отношении </w:t>
      </w:r>
      <w:r w:rsidRPr="00E70A5B">
        <w:rPr>
          <w:sz w:val="26"/>
          <w:szCs w:val="26"/>
        </w:rPr>
        <w:t>Лободы И.С.</w:t>
      </w:r>
      <w:r w:rsidRPr="00E70A5B" w:rsidR="00F43517">
        <w:rPr>
          <w:sz w:val="26"/>
          <w:szCs w:val="26"/>
        </w:rPr>
        <w:t xml:space="preserve"> прекратить за их п</w:t>
      </w:r>
      <w:r w:rsidRPr="00E70A5B" w:rsidR="00664999">
        <w:rPr>
          <w:sz w:val="26"/>
          <w:szCs w:val="26"/>
        </w:rPr>
        <w:t>римирением</w:t>
      </w:r>
      <w:r w:rsidRPr="00E70A5B" w:rsidR="00F43517">
        <w:rPr>
          <w:sz w:val="26"/>
          <w:szCs w:val="26"/>
        </w:rPr>
        <w:t>.</w:t>
      </w:r>
      <w:r w:rsidRPr="00E70A5B" w:rsidR="00737915">
        <w:rPr>
          <w:sz w:val="26"/>
          <w:szCs w:val="26"/>
        </w:rPr>
        <w:t xml:space="preserve"> </w:t>
      </w:r>
    </w:p>
    <w:p w:rsidR="00F43517" w:rsidRPr="00E70A5B" w:rsidP="008E32DE">
      <w:pPr>
        <w:pStyle w:val="1"/>
        <w:ind w:right="-569" w:firstLine="567"/>
        <w:jc w:val="both"/>
        <w:rPr>
          <w:sz w:val="26"/>
          <w:szCs w:val="26"/>
        </w:rPr>
      </w:pPr>
      <w:r w:rsidRPr="00E70A5B">
        <w:rPr>
          <w:sz w:val="26"/>
          <w:szCs w:val="26"/>
        </w:rPr>
        <w:t>Лобода И.С</w:t>
      </w:r>
      <w:r w:rsidRPr="00E70A5B" w:rsidR="00664999">
        <w:rPr>
          <w:sz w:val="26"/>
          <w:szCs w:val="26"/>
        </w:rPr>
        <w:t>.</w:t>
      </w:r>
      <w:r w:rsidRPr="00E70A5B" w:rsidR="002A6ACA">
        <w:rPr>
          <w:sz w:val="26"/>
          <w:szCs w:val="26"/>
        </w:rPr>
        <w:t xml:space="preserve"> </w:t>
      </w:r>
      <w:r w:rsidRPr="00E70A5B">
        <w:rPr>
          <w:sz w:val="26"/>
          <w:szCs w:val="26"/>
        </w:rPr>
        <w:t>виновность свою в совершении изложенн</w:t>
      </w:r>
      <w:r w:rsidRPr="00E70A5B" w:rsidR="008E32DE">
        <w:rPr>
          <w:sz w:val="26"/>
          <w:szCs w:val="26"/>
        </w:rPr>
        <w:t>ого</w:t>
      </w:r>
      <w:r w:rsidRPr="00E70A5B">
        <w:rPr>
          <w:sz w:val="26"/>
          <w:szCs w:val="26"/>
        </w:rPr>
        <w:t xml:space="preserve"> в </w:t>
      </w:r>
      <w:r w:rsidRPr="00E70A5B">
        <w:rPr>
          <w:sz w:val="26"/>
          <w:szCs w:val="26"/>
        </w:rPr>
        <w:t xml:space="preserve">обвинительном </w:t>
      </w:r>
      <w:r w:rsidRPr="00E70A5B" w:rsidR="0074049F">
        <w:rPr>
          <w:sz w:val="26"/>
          <w:szCs w:val="26"/>
        </w:rPr>
        <w:t xml:space="preserve">акте </w:t>
      </w:r>
      <w:r w:rsidRPr="00E70A5B">
        <w:rPr>
          <w:sz w:val="26"/>
          <w:szCs w:val="26"/>
        </w:rPr>
        <w:t>преступлени</w:t>
      </w:r>
      <w:r w:rsidRPr="00E70A5B" w:rsidR="008E32DE">
        <w:rPr>
          <w:sz w:val="26"/>
          <w:szCs w:val="26"/>
        </w:rPr>
        <w:t>я</w:t>
      </w:r>
      <w:r w:rsidRPr="00E70A5B">
        <w:rPr>
          <w:sz w:val="26"/>
          <w:szCs w:val="26"/>
        </w:rPr>
        <w:t xml:space="preserve"> признал полностью и заявил о том, что он с потерпевш</w:t>
      </w:r>
      <w:r w:rsidRPr="00E70A5B" w:rsidR="00664999">
        <w:rPr>
          <w:sz w:val="26"/>
          <w:szCs w:val="26"/>
        </w:rPr>
        <w:t>ими</w:t>
      </w:r>
      <w:r w:rsidRPr="00E70A5B">
        <w:rPr>
          <w:sz w:val="26"/>
          <w:szCs w:val="26"/>
        </w:rPr>
        <w:t xml:space="preserve"> примирился, </w:t>
      </w:r>
      <w:r w:rsidRPr="00E70A5B" w:rsidR="00F62C2B">
        <w:rPr>
          <w:sz w:val="26"/>
          <w:szCs w:val="26"/>
        </w:rPr>
        <w:t xml:space="preserve">в содеянном раскаивается, </w:t>
      </w:r>
      <w:r w:rsidRPr="00E70A5B">
        <w:rPr>
          <w:sz w:val="26"/>
          <w:szCs w:val="26"/>
        </w:rPr>
        <w:t xml:space="preserve">причиненный </w:t>
      </w:r>
      <w:r w:rsidRPr="00E70A5B" w:rsidR="00E70A5B">
        <w:rPr>
          <w:sz w:val="26"/>
          <w:szCs w:val="26"/>
        </w:rPr>
        <w:t>потерпевшему</w:t>
      </w:r>
      <w:r w:rsidRPr="00E70A5B" w:rsidR="00F62C2B">
        <w:rPr>
          <w:sz w:val="26"/>
          <w:szCs w:val="26"/>
        </w:rPr>
        <w:t xml:space="preserve"> </w:t>
      </w:r>
      <w:r w:rsidRPr="00E70A5B">
        <w:rPr>
          <w:sz w:val="26"/>
          <w:szCs w:val="26"/>
        </w:rPr>
        <w:t>вред полностью</w:t>
      </w:r>
      <w:r w:rsidRPr="00E70A5B" w:rsidR="00F62C2B">
        <w:rPr>
          <w:sz w:val="26"/>
          <w:szCs w:val="26"/>
        </w:rPr>
        <w:t xml:space="preserve"> возместил, </w:t>
      </w:r>
      <w:r w:rsidRPr="00E70A5B" w:rsidR="0074049F">
        <w:rPr>
          <w:sz w:val="26"/>
          <w:szCs w:val="26"/>
        </w:rPr>
        <w:t xml:space="preserve">принес </w:t>
      </w:r>
      <w:r w:rsidRPr="00E70A5B" w:rsidR="00124DEE">
        <w:rPr>
          <w:sz w:val="26"/>
          <w:szCs w:val="26"/>
        </w:rPr>
        <w:t>е</w:t>
      </w:r>
      <w:r w:rsidRPr="00E70A5B" w:rsidR="00664999">
        <w:rPr>
          <w:sz w:val="26"/>
          <w:szCs w:val="26"/>
        </w:rPr>
        <w:t>м</w:t>
      </w:r>
      <w:r w:rsidRPr="00E70A5B" w:rsidR="00124DEE">
        <w:rPr>
          <w:sz w:val="26"/>
          <w:szCs w:val="26"/>
        </w:rPr>
        <w:t>у</w:t>
      </w:r>
      <w:r w:rsidRPr="00E70A5B" w:rsidR="0074049F">
        <w:rPr>
          <w:sz w:val="26"/>
          <w:szCs w:val="26"/>
        </w:rPr>
        <w:t xml:space="preserve"> свои искренние извинения, </w:t>
      </w:r>
      <w:r w:rsidRPr="00E70A5B" w:rsidR="00F62C2B">
        <w:rPr>
          <w:sz w:val="26"/>
          <w:szCs w:val="26"/>
        </w:rPr>
        <w:t xml:space="preserve">характер и последствия прекращения дела ему были разъяснены и понятны, </w:t>
      </w:r>
      <w:r w:rsidRPr="00E70A5B">
        <w:rPr>
          <w:sz w:val="26"/>
          <w:szCs w:val="26"/>
        </w:rPr>
        <w:t>поэтому уголовное дело просил прекратить за примирением</w:t>
      </w:r>
      <w:r w:rsidRPr="00E70A5B" w:rsidR="00F62C2B">
        <w:rPr>
          <w:sz w:val="26"/>
          <w:szCs w:val="26"/>
        </w:rPr>
        <w:t xml:space="preserve"> с потерпевшим</w:t>
      </w:r>
      <w:r w:rsidRPr="00E70A5B">
        <w:rPr>
          <w:sz w:val="26"/>
          <w:szCs w:val="26"/>
        </w:rPr>
        <w:t>.</w:t>
      </w:r>
    </w:p>
    <w:p w:rsidR="00F43517" w:rsidRPr="00E70A5B" w:rsidP="008E32DE">
      <w:pPr>
        <w:pStyle w:val="1"/>
        <w:ind w:right="-569" w:firstLine="567"/>
        <w:jc w:val="both"/>
        <w:rPr>
          <w:sz w:val="26"/>
          <w:szCs w:val="26"/>
        </w:rPr>
      </w:pPr>
      <w:r w:rsidRPr="00E70A5B">
        <w:rPr>
          <w:sz w:val="26"/>
          <w:szCs w:val="26"/>
        </w:rPr>
        <w:t xml:space="preserve">Защитник </w:t>
      </w:r>
      <w:r w:rsidRPr="00E70A5B" w:rsidR="00A4399A">
        <w:rPr>
          <w:sz w:val="26"/>
          <w:szCs w:val="26"/>
        </w:rPr>
        <w:t>Лободы И.С.</w:t>
      </w:r>
      <w:r w:rsidRPr="00E70A5B" w:rsidR="00F62C2B">
        <w:rPr>
          <w:sz w:val="26"/>
          <w:szCs w:val="26"/>
        </w:rPr>
        <w:t xml:space="preserve"> – адвокат </w:t>
      </w:r>
      <w:r w:rsidRPr="00E70A5B" w:rsidR="00A4399A">
        <w:rPr>
          <w:sz w:val="26"/>
          <w:szCs w:val="26"/>
        </w:rPr>
        <w:t>Майданик</w:t>
      </w:r>
      <w:r w:rsidRPr="00E70A5B" w:rsidR="00A4399A">
        <w:rPr>
          <w:sz w:val="26"/>
          <w:szCs w:val="26"/>
        </w:rPr>
        <w:t xml:space="preserve"> П.И. и законный представитель</w:t>
      </w:r>
      <w:r w:rsidRPr="00E70A5B" w:rsidR="00F62C2B">
        <w:rPr>
          <w:sz w:val="26"/>
          <w:szCs w:val="26"/>
        </w:rPr>
        <w:t xml:space="preserve"> </w:t>
      </w:r>
      <w:r w:rsidRPr="00E70A5B" w:rsidR="00A4399A">
        <w:rPr>
          <w:sz w:val="26"/>
          <w:szCs w:val="26"/>
        </w:rPr>
        <w:t xml:space="preserve">Мирошниченко О.И., </w:t>
      </w:r>
      <w:r w:rsidRPr="00E70A5B">
        <w:rPr>
          <w:sz w:val="26"/>
          <w:szCs w:val="26"/>
        </w:rPr>
        <w:t>ходатайство потерпевш</w:t>
      </w:r>
      <w:r w:rsidRPr="00E70A5B" w:rsidR="00124DEE">
        <w:rPr>
          <w:sz w:val="26"/>
          <w:szCs w:val="26"/>
        </w:rPr>
        <w:t>его</w:t>
      </w:r>
      <w:r w:rsidRPr="00E70A5B">
        <w:rPr>
          <w:sz w:val="26"/>
          <w:szCs w:val="26"/>
        </w:rPr>
        <w:t xml:space="preserve">, а также заявление обвиняемого о </w:t>
      </w:r>
      <w:r w:rsidRPr="00E70A5B">
        <w:rPr>
          <w:sz w:val="26"/>
          <w:szCs w:val="26"/>
        </w:rPr>
        <w:t>прекращении уголовного дела за их примирением поддержал</w:t>
      </w:r>
      <w:r w:rsidRPr="00E70A5B" w:rsidR="00A4399A">
        <w:rPr>
          <w:sz w:val="26"/>
          <w:szCs w:val="26"/>
        </w:rPr>
        <w:t>и</w:t>
      </w:r>
      <w:r w:rsidRPr="00E70A5B">
        <w:rPr>
          <w:sz w:val="26"/>
          <w:szCs w:val="26"/>
        </w:rPr>
        <w:t>.</w:t>
      </w:r>
    </w:p>
    <w:p w:rsidR="00F43517" w:rsidRPr="00E70A5B" w:rsidP="008E32DE">
      <w:pPr>
        <w:pStyle w:val="1"/>
        <w:ind w:right="-569" w:firstLine="567"/>
        <w:jc w:val="both"/>
        <w:rPr>
          <w:sz w:val="26"/>
          <w:szCs w:val="26"/>
        </w:rPr>
      </w:pPr>
      <w:r w:rsidRPr="00E70A5B">
        <w:rPr>
          <w:sz w:val="26"/>
          <w:szCs w:val="26"/>
        </w:rPr>
        <w:t>Государственный обвинитель</w:t>
      </w:r>
      <w:r w:rsidRPr="00E70A5B" w:rsidR="00B6615F">
        <w:rPr>
          <w:sz w:val="26"/>
          <w:szCs w:val="26"/>
        </w:rPr>
        <w:t xml:space="preserve"> </w:t>
      </w:r>
      <w:r w:rsidRPr="0034309D" w:rsidR="00B6615F">
        <w:rPr>
          <w:sz w:val="26"/>
          <w:szCs w:val="26"/>
        </w:rPr>
        <w:t>не возражал против прекращения уголовного дела.</w:t>
      </w:r>
      <w:r w:rsidRPr="00E70A5B" w:rsidR="00B6615F">
        <w:rPr>
          <w:sz w:val="26"/>
          <w:szCs w:val="26"/>
        </w:rPr>
        <w:t xml:space="preserve"> </w:t>
      </w:r>
      <w:r w:rsidRPr="00E70A5B">
        <w:rPr>
          <w:sz w:val="26"/>
          <w:szCs w:val="26"/>
        </w:rPr>
        <w:t>Рассмотрев ходатайств</w:t>
      </w:r>
      <w:r w:rsidRPr="00E70A5B" w:rsidR="00124DEE">
        <w:rPr>
          <w:sz w:val="26"/>
          <w:szCs w:val="26"/>
        </w:rPr>
        <w:t>о</w:t>
      </w:r>
      <w:r w:rsidRPr="00E70A5B">
        <w:rPr>
          <w:sz w:val="26"/>
          <w:szCs w:val="26"/>
        </w:rPr>
        <w:t xml:space="preserve"> потерпевш</w:t>
      </w:r>
      <w:r w:rsidRPr="00E70A5B" w:rsidR="00124DEE">
        <w:rPr>
          <w:sz w:val="26"/>
          <w:szCs w:val="26"/>
        </w:rPr>
        <w:t xml:space="preserve">его </w:t>
      </w:r>
      <w:r w:rsidR="00AB60EA">
        <w:rPr>
          <w:sz w:val="26"/>
          <w:szCs w:val="26"/>
        </w:rPr>
        <w:t>***</w:t>
      </w:r>
      <w:r w:rsidRPr="00E70A5B">
        <w:rPr>
          <w:sz w:val="26"/>
          <w:szCs w:val="26"/>
        </w:rPr>
        <w:t xml:space="preserve">, заслушав </w:t>
      </w:r>
      <w:r w:rsidRPr="00E70A5B" w:rsidR="00A4399A">
        <w:rPr>
          <w:sz w:val="26"/>
          <w:szCs w:val="26"/>
        </w:rPr>
        <w:t>Лободу И.С</w:t>
      </w:r>
      <w:r w:rsidRPr="00E70A5B" w:rsidR="00F62C2B">
        <w:rPr>
          <w:sz w:val="26"/>
          <w:szCs w:val="26"/>
        </w:rPr>
        <w:t>.</w:t>
      </w:r>
      <w:r w:rsidRPr="00E70A5B">
        <w:rPr>
          <w:sz w:val="26"/>
          <w:szCs w:val="26"/>
        </w:rPr>
        <w:t xml:space="preserve">,  защитника, </w:t>
      </w:r>
      <w:r w:rsidRPr="00E70A5B" w:rsidR="00A4399A">
        <w:rPr>
          <w:sz w:val="26"/>
          <w:szCs w:val="26"/>
        </w:rPr>
        <w:t xml:space="preserve">законного представителя, </w:t>
      </w:r>
      <w:r w:rsidRPr="00E70A5B">
        <w:rPr>
          <w:sz w:val="26"/>
          <w:szCs w:val="26"/>
        </w:rPr>
        <w:t>государственног</w:t>
      </w:r>
      <w:r w:rsidRPr="00E70A5B">
        <w:rPr>
          <w:sz w:val="26"/>
          <w:szCs w:val="26"/>
        </w:rPr>
        <w:t xml:space="preserve">о обвинителя и, исследовав материалы уголовного дела, суд пришел к следующему. </w:t>
      </w:r>
    </w:p>
    <w:p w:rsidR="00F43517" w:rsidRPr="00E70A5B" w:rsidP="008E32DE">
      <w:pPr>
        <w:pStyle w:val="1"/>
        <w:ind w:right="-569" w:firstLine="567"/>
        <w:jc w:val="both"/>
        <w:rPr>
          <w:sz w:val="26"/>
          <w:szCs w:val="26"/>
        </w:rPr>
      </w:pPr>
      <w:r w:rsidRPr="00E70A5B">
        <w:rPr>
          <w:sz w:val="26"/>
          <w:szCs w:val="26"/>
        </w:rPr>
        <w:t>В соответствии с требованиями ст. 76 УК РФ лицо, впервые совершившее преступление небольшой или средней тяжести, может быть освобождено от уголовной ответственности, если оно п</w:t>
      </w:r>
      <w:r w:rsidRPr="00E70A5B">
        <w:rPr>
          <w:sz w:val="26"/>
          <w:szCs w:val="26"/>
        </w:rPr>
        <w:t>римирилось с потерпевшим и загладило причиненный ему вред.</w:t>
      </w:r>
    </w:p>
    <w:p w:rsidR="00F43517" w:rsidRPr="00E70A5B" w:rsidP="008E32DE">
      <w:pPr>
        <w:pStyle w:val="1"/>
        <w:ind w:right="-569" w:firstLine="567"/>
        <w:jc w:val="both"/>
        <w:rPr>
          <w:sz w:val="26"/>
          <w:szCs w:val="26"/>
        </w:rPr>
      </w:pPr>
      <w:r w:rsidRPr="00E70A5B">
        <w:rPr>
          <w:sz w:val="26"/>
          <w:szCs w:val="26"/>
        </w:rPr>
        <w:t>В соответствии с требованиями ст. 25 УПК РФ, суд вправе на основании заявления потерпевшего прекратить уголовное дело в отношении лица, обвиняемого в совершении преступления небольшой тяжести, в сл</w:t>
      </w:r>
      <w:r w:rsidRPr="00E70A5B">
        <w:rPr>
          <w:sz w:val="26"/>
          <w:szCs w:val="26"/>
        </w:rPr>
        <w:t>учаях, предусмотренных статьей 76 УК РФ, если это лицо примирилось с потерпевшим и загладило причиненный тому вред.</w:t>
      </w:r>
    </w:p>
    <w:p w:rsidR="00F62C2B" w:rsidRPr="00E70A5B" w:rsidP="008E32DE">
      <w:pPr>
        <w:spacing w:line="322" w:lineRule="exact"/>
        <w:ind w:right="-569" w:firstLine="567"/>
        <w:jc w:val="both"/>
        <w:rPr>
          <w:color w:val="000000"/>
          <w:sz w:val="26"/>
          <w:szCs w:val="26"/>
        </w:rPr>
      </w:pPr>
      <w:r w:rsidRPr="00E70A5B">
        <w:rPr>
          <w:color w:val="000000"/>
          <w:sz w:val="26"/>
          <w:szCs w:val="26"/>
        </w:rPr>
        <w:t>В пунктах 9-10 Постановления Пленума Верховного Суда РФ № 19 от 27</w:t>
      </w:r>
      <w:r w:rsidRPr="00E70A5B" w:rsidR="00574BC8">
        <w:rPr>
          <w:color w:val="000000"/>
          <w:sz w:val="26"/>
          <w:szCs w:val="26"/>
        </w:rPr>
        <w:t>.06.</w:t>
      </w:r>
      <w:r w:rsidRPr="00E70A5B">
        <w:rPr>
          <w:color w:val="000000"/>
          <w:sz w:val="26"/>
          <w:szCs w:val="26"/>
        </w:rPr>
        <w:t>2013 «О применении судами законодательства, регламентирующего основани</w:t>
      </w:r>
      <w:r w:rsidRPr="00E70A5B">
        <w:rPr>
          <w:color w:val="000000"/>
          <w:sz w:val="26"/>
          <w:szCs w:val="26"/>
        </w:rPr>
        <w:t>я и порядок освобождения от уголовной ответственности» разъяснено, что в соответствии со статьей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</w:t>
      </w:r>
      <w:r w:rsidRPr="00E70A5B">
        <w:rPr>
          <w:color w:val="000000"/>
          <w:sz w:val="26"/>
          <w:szCs w:val="26"/>
        </w:rPr>
        <w:t>тупление, с потерпевшим и заглаживания причиненного ему вреда.</w:t>
      </w:r>
      <w:r w:rsidRPr="00E70A5B">
        <w:rPr>
          <w:color w:val="000000"/>
          <w:sz w:val="26"/>
          <w:szCs w:val="26"/>
        </w:rPr>
        <w:t xml:space="preserve"> </w:t>
      </w:r>
      <w:r w:rsidRPr="00E70A5B">
        <w:rPr>
          <w:color w:val="000000"/>
          <w:sz w:val="26"/>
          <w:szCs w:val="26"/>
        </w:rPr>
        <w:t>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</w:t>
      </w:r>
      <w:r w:rsidRPr="00E70A5B">
        <w:rPr>
          <w:color w:val="000000"/>
          <w:sz w:val="26"/>
          <w:szCs w:val="26"/>
        </w:rPr>
        <w:t>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</w:t>
      </w:r>
      <w:r w:rsidRPr="00E70A5B">
        <w:rPr>
          <w:color w:val="000000"/>
          <w:sz w:val="26"/>
          <w:szCs w:val="26"/>
        </w:rPr>
        <w:t>льства, смягчающие и отягчающие наказание.</w:t>
      </w:r>
    </w:p>
    <w:p w:rsidR="00F62C2B" w:rsidRPr="00E70A5B" w:rsidP="008E32DE">
      <w:pPr>
        <w:spacing w:line="322" w:lineRule="exact"/>
        <w:ind w:right="-569" w:firstLine="567"/>
        <w:jc w:val="both"/>
        <w:rPr>
          <w:rFonts w:eastAsiaTheme="minorEastAsia"/>
          <w:sz w:val="26"/>
          <w:szCs w:val="26"/>
        </w:rPr>
      </w:pPr>
      <w:r w:rsidRPr="00E70A5B">
        <w:rPr>
          <w:rFonts w:eastAsiaTheme="minorEastAsia"/>
          <w:sz w:val="26"/>
          <w:szCs w:val="26"/>
        </w:rPr>
        <w:t>Таким образом, для принятия решения о прекращении уголовного дела по такому основанию, как примирение сторон, необходима совокупность следующих условий: лицо совершило преступление небольшой или средней тяжести; л</w:t>
      </w:r>
      <w:r w:rsidRPr="00E70A5B">
        <w:rPr>
          <w:rFonts w:eastAsiaTheme="minorEastAsia"/>
          <w:sz w:val="26"/>
          <w:szCs w:val="26"/>
        </w:rPr>
        <w:t xml:space="preserve">ицо совершило преступление впервые; лицо, обвиняемое или подозреваемое в совершении преступления, примирилось с потерпевшим; лицо, обвиняемое или </w:t>
      </w:r>
      <w:r w:rsidRPr="00E70A5B">
        <w:rPr>
          <w:rFonts w:eastAsiaTheme="minorEastAsia"/>
          <w:sz w:val="26"/>
          <w:szCs w:val="26"/>
        </w:rPr>
        <w:t>подозреваемое в совершении преступления, загладило причиненный потерпевшему вред.</w:t>
      </w:r>
    </w:p>
    <w:p w:rsidR="00F62C2B" w:rsidRPr="00E70A5B" w:rsidP="008E32DE">
      <w:pPr>
        <w:spacing w:line="322" w:lineRule="exact"/>
        <w:ind w:right="-569" w:firstLine="567"/>
        <w:jc w:val="both"/>
        <w:rPr>
          <w:color w:val="000000"/>
          <w:sz w:val="26"/>
          <w:szCs w:val="26"/>
        </w:rPr>
      </w:pPr>
      <w:r w:rsidRPr="00E70A5B">
        <w:rPr>
          <w:color w:val="000000"/>
          <w:sz w:val="26"/>
          <w:szCs w:val="26"/>
        </w:rPr>
        <w:t>К</w:t>
      </w:r>
      <w:r w:rsidRPr="00E70A5B">
        <w:rPr>
          <w:sz w:val="26"/>
          <w:szCs w:val="26"/>
        </w:rPr>
        <w:t>ак следует из установленных</w:t>
      </w:r>
      <w:r w:rsidRPr="00E70A5B">
        <w:rPr>
          <w:sz w:val="26"/>
          <w:szCs w:val="26"/>
        </w:rPr>
        <w:t xml:space="preserve"> в суде обстоятельств, </w:t>
      </w:r>
      <w:r w:rsidRPr="00E70A5B" w:rsidR="00A4399A">
        <w:rPr>
          <w:sz w:val="26"/>
          <w:szCs w:val="26"/>
        </w:rPr>
        <w:t>Лобода И.С.</w:t>
      </w:r>
      <w:r w:rsidRPr="00E70A5B">
        <w:rPr>
          <w:color w:val="000000" w:themeColor="text1"/>
          <w:sz w:val="26"/>
          <w:szCs w:val="26"/>
        </w:rPr>
        <w:t xml:space="preserve"> </w:t>
      </w:r>
      <w:r w:rsidRPr="00E70A5B">
        <w:rPr>
          <w:sz w:val="26"/>
          <w:szCs w:val="26"/>
        </w:rPr>
        <w:t>обвиняется в совершении преступлени</w:t>
      </w:r>
      <w:r w:rsidRPr="00E70A5B" w:rsidR="00124DEE">
        <w:rPr>
          <w:sz w:val="26"/>
          <w:szCs w:val="26"/>
        </w:rPr>
        <w:t>я</w:t>
      </w:r>
      <w:r w:rsidRPr="00E70A5B">
        <w:rPr>
          <w:sz w:val="26"/>
          <w:szCs w:val="26"/>
        </w:rPr>
        <w:t>, относящегося к категории небольшой тяжести, ранее не судим,</w:t>
      </w:r>
      <w:r w:rsidRPr="00E70A5B">
        <w:rPr>
          <w:color w:val="000000"/>
          <w:sz w:val="26"/>
          <w:szCs w:val="26"/>
        </w:rPr>
        <w:t xml:space="preserve"> по месту жительства </w:t>
      </w:r>
      <w:r w:rsidRPr="00E70A5B">
        <w:rPr>
          <w:color w:val="000000" w:themeColor="text1"/>
          <w:sz w:val="26"/>
          <w:szCs w:val="26"/>
        </w:rPr>
        <w:t xml:space="preserve">характеризуется  </w:t>
      </w:r>
      <w:r w:rsidRPr="00E70A5B" w:rsidR="00A4399A">
        <w:rPr>
          <w:color w:val="000000" w:themeColor="text1"/>
          <w:sz w:val="26"/>
          <w:szCs w:val="26"/>
        </w:rPr>
        <w:t>удовлетворительно</w:t>
      </w:r>
      <w:r w:rsidRPr="00E70A5B">
        <w:rPr>
          <w:color w:val="000000"/>
          <w:sz w:val="26"/>
          <w:szCs w:val="26"/>
        </w:rPr>
        <w:t>,</w:t>
      </w:r>
      <w:r w:rsidRPr="00E70A5B" w:rsidR="00574BC8">
        <w:rPr>
          <w:color w:val="000000"/>
          <w:sz w:val="26"/>
          <w:szCs w:val="26"/>
        </w:rPr>
        <w:t xml:space="preserve"> </w:t>
      </w:r>
      <w:r w:rsidRPr="00E70A5B">
        <w:rPr>
          <w:sz w:val="26"/>
          <w:szCs w:val="26"/>
        </w:rPr>
        <w:t xml:space="preserve">на </w:t>
      </w:r>
      <w:r w:rsidRPr="00E70A5B" w:rsidR="00124DEE">
        <w:rPr>
          <w:sz w:val="26"/>
          <w:szCs w:val="26"/>
        </w:rPr>
        <w:t>диспансерном наблюдении у врача психиатра</w:t>
      </w:r>
      <w:r w:rsidRPr="00E70A5B">
        <w:rPr>
          <w:sz w:val="26"/>
          <w:szCs w:val="26"/>
        </w:rPr>
        <w:t xml:space="preserve"> </w:t>
      </w:r>
      <w:r w:rsidRPr="00E70A5B" w:rsidR="00124DEE">
        <w:rPr>
          <w:sz w:val="26"/>
          <w:szCs w:val="26"/>
        </w:rPr>
        <w:t xml:space="preserve">и на динамическом диспансерном  наблюдении </w:t>
      </w:r>
      <w:r w:rsidRPr="00E70A5B">
        <w:rPr>
          <w:sz w:val="26"/>
          <w:szCs w:val="26"/>
        </w:rPr>
        <w:t>у врача психиатра</w:t>
      </w:r>
      <w:r w:rsidRPr="00E70A5B" w:rsidR="00124DEE">
        <w:rPr>
          <w:sz w:val="26"/>
          <w:szCs w:val="26"/>
        </w:rPr>
        <w:t>-нарколога</w:t>
      </w:r>
      <w:r w:rsidRPr="00E70A5B">
        <w:rPr>
          <w:sz w:val="26"/>
          <w:szCs w:val="26"/>
        </w:rPr>
        <w:t xml:space="preserve"> не состоит, </w:t>
      </w:r>
      <w:r w:rsidRPr="00E70A5B">
        <w:rPr>
          <w:color w:val="000000"/>
          <w:sz w:val="26"/>
          <w:szCs w:val="26"/>
        </w:rPr>
        <w:t>вину в инкриминируемом преступлении признал полностью, в содеянном раскаялс</w:t>
      </w:r>
      <w:r w:rsidRPr="00E70A5B" w:rsidR="006056BB">
        <w:rPr>
          <w:color w:val="000000"/>
          <w:sz w:val="26"/>
          <w:szCs w:val="26"/>
        </w:rPr>
        <w:t>я</w:t>
      </w:r>
      <w:r w:rsidRPr="00E70A5B">
        <w:rPr>
          <w:color w:val="000000" w:themeColor="text1"/>
          <w:sz w:val="26"/>
          <w:szCs w:val="26"/>
        </w:rPr>
        <w:t xml:space="preserve">, добровольно возместил моральный вред, причиненный </w:t>
      </w:r>
      <w:r w:rsidRPr="00E70A5B" w:rsidR="006056BB">
        <w:rPr>
          <w:color w:val="000000" w:themeColor="text1"/>
          <w:sz w:val="26"/>
          <w:szCs w:val="26"/>
        </w:rPr>
        <w:t>в результате преступления</w:t>
      </w:r>
      <w:r w:rsidRPr="00E70A5B" w:rsidR="006056BB">
        <w:rPr>
          <w:color w:val="000000" w:themeColor="text1"/>
          <w:sz w:val="26"/>
          <w:szCs w:val="26"/>
        </w:rPr>
        <w:t>, принё</w:t>
      </w:r>
      <w:r w:rsidRPr="00E70A5B">
        <w:rPr>
          <w:color w:val="000000" w:themeColor="text1"/>
          <w:sz w:val="26"/>
          <w:szCs w:val="26"/>
        </w:rPr>
        <w:t>с извинения п</w:t>
      </w:r>
      <w:r w:rsidRPr="00E70A5B">
        <w:rPr>
          <w:color w:val="000000" w:themeColor="text1"/>
          <w:sz w:val="26"/>
          <w:szCs w:val="26"/>
        </w:rPr>
        <w:t>отерпевш</w:t>
      </w:r>
      <w:r w:rsidRPr="00E70A5B" w:rsidR="00A4399A">
        <w:rPr>
          <w:color w:val="000000" w:themeColor="text1"/>
          <w:sz w:val="26"/>
          <w:szCs w:val="26"/>
        </w:rPr>
        <w:t>ему</w:t>
      </w:r>
      <w:r w:rsidRPr="00E70A5B">
        <w:rPr>
          <w:color w:val="000000"/>
          <w:sz w:val="26"/>
          <w:szCs w:val="26"/>
        </w:rPr>
        <w:t>.</w:t>
      </w:r>
    </w:p>
    <w:p w:rsidR="00F62C2B" w:rsidRPr="00E70A5B" w:rsidP="008E32DE">
      <w:pPr>
        <w:spacing w:line="322" w:lineRule="exact"/>
        <w:ind w:right="-569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E70A5B">
        <w:rPr>
          <w:color w:val="000000"/>
          <w:sz w:val="26"/>
          <w:szCs w:val="26"/>
          <w:shd w:val="clear" w:color="auto" w:fill="FFFFFF"/>
        </w:rPr>
        <w:t>Добровольность заявлени</w:t>
      </w:r>
      <w:r w:rsidR="0034309D">
        <w:rPr>
          <w:color w:val="000000"/>
          <w:sz w:val="26"/>
          <w:szCs w:val="26"/>
          <w:shd w:val="clear" w:color="auto" w:fill="FFFFFF"/>
        </w:rPr>
        <w:t>я</w:t>
      </w:r>
      <w:r w:rsidRPr="00E70A5B">
        <w:rPr>
          <w:color w:val="000000"/>
          <w:sz w:val="26"/>
          <w:szCs w:val="26"/>
          <w:shd w:val="clear" w:color="auto" w:fill="FFFFFF"/>
        </w:rPr>
        <w:t xml:space="preserve"> потерпевш</w:t>
      </w:r>
      <w:r w:rsidR="0034309D">
        <w:rPr>
          <w:color w:val="000000"/>
          <w:sz w:val="26"/>
          <w:szCs w:val="26"/>
          <w:shd w:val="clear" w:color="auto" w:fill="FFFFFF"/>
        </w:rPr>
        <w:t>его</w:t>
      </w:r>
      <w:r w:rsidRPr="00E70A5B">
        <w:rPr>
          <w:color w:val="000000"/>
          <w:sz w:val="26"/>
          <w:szCs w:val="26"/>
          <w:shd w:val="clear" w:color="auto" w:fill="FFFFFF"/>
        </w:rPr>
        <w:t xml:space="preserve"> о прекращении уголовного дела и факт заглаживания обвиняемым причиненного вреда, подтвержденный сторонами, не вызывает у суда сомнения.</w:t>
      </w:r>
    </w:p>
    <w:p w:rsidR="006056BB" w:rsidRPr="00E70A5B" w:rsidP="008E32DE">
      <w:pPr>
        <w:spacing w:line="322" w:lineRule="exact"/>
        <w:ind w:right="-569" w:firstLine="567"/>
        <w:jc w:val="both"/>
        <w:rPr>
          <w:color w:val="000000"/>
          <w:sz w:val="26"/>
          <w:szCs w:val="26"/>
        </w:rPr>
      </w:pPr>
      <w:r w:rsidRPr="00E70A5B">
        <w:rPr>
          <w:rStyle w:val="apple-converted-space"/>
          <w:color w:val="000000"/>
          <w:sz w:val="26"/>
          <w:szCs w:val="26"/>
          <w:shd w:val="clear" w:color="auto" w:fill="FFFFFF"/>
        </w:rPr>
        <w:t>П</w:t>
      </w:r>
      <w:r w:rsidRPr="00E70A5B">
        <w:rPr>
          <w:color w:val="000000"/>
          <w:sz w:val="26"/>
          <w:szCs w:val="26"/>
        </w:rPr>
        <w:t xml:space="preserve">ринимая  во внимание конкретные обстоятельства дела, что в судебном </w:t>
      </w:r>
      <w:r w:rsidRPr="00E70A5B">
        <w:rPr>
          <w:color w:val="000000"/>
          <w:sz w:val="26"/>
          <w:szCs w:val="26"/>
        </w:rPr>
        <w:t>заседании установлена совокупность обстоятельств, предусмотренных ст. 76 УК РФ, сторонам были разъяснены и понятны последствия прекращения дела по основанию примирения сторон, мировой судья считает возможным уголовное дело в отношении</w:t>
      </w:r>
      <w:r w:rsidRPr="00E70A5B">
        <w:rPr>
          <w:sz w:val="26"/>
          <w:szCs w:val="26"/>
        </w:rPr>
        <w:t xml:space="preserve"> </w:t>
      </w:r>
      <w:r w:rsidRPr="00E70A5B" w:rsidR="00A4399A">
        <w:rPr>
          <w:color w:val="000000" w:themeColor="text1"/>
          <w:sz w:val="26"/>
          <w:szCs w:val="26"/>
        </w:rPr>
        <w:t>Лободы И.С.</w:t>
      </w:r>
      <w:r w:rsidRPr="00E70A5B">
        <w:rPr>
          <w:color w:val="000000" w:themeColor="text1"/>
          <w:sz w:val="26"/>
          <w:szCs w:val="26"/>
        </w:rPr>
        <w:t xml:space="preserve"> </w:t>
      </w:r>
      <w:r w:rsidRPr="00E70A5B">
        <w:rPr>
          <w:color w:val="000000"/>
          <w:sz w:val="26"/>
          <w:szCs w:val="26"/>
        </w:rPr>
        <w:t>прекратит</w:t>
      </w:r>
      <w:r w:rsidRPr="00E70A5B">
        <w:rPr>
          <w:color w:val="000000"/>
          <w:sz w:val="26"/>
          <w:szCs w:val="26"/>
        </w:rPr>
        <w:t>ь на основании ст. 25 УПК РФ, что соответствует целям и задачам защиты прав и законных интересов личности, общества</w:t>
      </w:r>
      <w:r w:rsidRPr="00E70A5B">
        <w:rPr>
          <w:color w:val="000000"/>
          <w:sz w:val="26"/>
          <w:szCs w:val="26"/>
        </w:rPr>
        <w:t>, государства, отвечает требованиям справедливости и целям правосудия.</w:t>
      </w:r>
    </w:p>
    <w:p w:rsidR="006056BB" w:rsidRPr="00E70A5B" w:rsidP="008E32DE">
      <w:pPr>
        <w:spacing w:line="322" w:lineRule="exact"/>
        <w:ind w:right="-569" w:firstLine="567"/>
        <w:jc w:val="both"/>
        <w:rPr>
          <w:sz w:val="26"/>
          <w:szCs w:val="26"/>
          <w:shd w:val="clear" w:color="auto" w:fill="FFFFFF"/>
        </w:rPr>
      </w:pPr>
      <w:r w:rsidRPr="00E70A5B">
        <w:rPr>
          <w:sz w:val="26"/>
          <w:szCs w:val="26"/>
          <w:shd w:val="clear" w:color="auto" w:fill="FFFFFF"/>
        </w:rPr>
        <w:t>Мера процессуального принуждения в виде обязательства о явке, избранна</w:t>
      </w:r>
      <w:r w:rsidRPr="00E70A5B">
        <w:rPr>
          <w:sz w:val="26"/>
          <w:szCs w:val="26"/>
          <w:shd w:val="clear" w:color="auto" w:fill="FFFFFF"/>
        </w:rPr>
        <w:t xml:space="preserve">я в отношении </w:t>
      </w:r>
      <w:r w:rsidRPr="00E70A5B" w:rsidR="006E716E">
        <w:rPr>
          <w:sz w:val="26"/>
          <w:szCs w:val="26"/>
          <w:shd w:val="clear" w:color="auto" w:fill="FFFFFF"/>
        </w:rPr>
        <w:t>Лободы И.С</w:t>
      </w:r>
      <w:r w:rsidRPr="00E70A5B">
        <w:rPr>
          <w:sz w:val="26"/>
          <w:szCs w:val="26"/>
          <w:shd w:val="clear" w:color="auto" w:fill="FFFFFF"/>
        </w:rPr>
        <w:t xml:space="preserve">., подлежит отмене по вступлению постановления в законную силу. </w:t>
      </w:r>
      <w:r w:rsidRPr="00E70A5B">
        <w:rPr>
          <w:sz w:val="26"/>
          <w:szCs w:val="26"/>
          <w:shd w:val="clear" w:color="auto" w:fill="FFFFFF"/>
        </w:rPr>
        <w:tab/>
      </w:r>
    </w:p>
    <w:p w:rsidR="006056BB" w:rsidRPr="00E70A5B" w:rsidP="008E32DE">
      <w:pPr>
        <w:spacing w:line="322" w:lineRule="exact"/>
        <w:ind w:right="-569" w:firstLine="567"/>
        <w:jc w:val="both"/>
        <w:rPr>
          <w:color w:val="000000" w:themeColor="text1"/>
          <w:sz w:val="26"/>
          <w:szCs w:val="26"/>
        </w:rPr>
      </w:pPr>
      <w:r w:rsidRPr="00E70A5B">
        <w:rPr>
          <w:sz w:val="26"/>
          <w:szCs w:val="26"/>
        </w:rPr>
        <w:t>Процессуальные издержки, связанные с оплатой услуг защитника</w:t>
      </w:r>
      <w:r w:rsidRPr="00E70A5B">
        <w:rPr>
          <w:color w:val="000000" w:themeColor="text1"/>
          <w:sz w:val="26"/>
          <w:szCs w:val="26"/>
        </w:rPr>
        <w:t>, следует отнести на счет федерального бюджета.</w:t>
      </w:r>
    </w:p>
    <w:p w:rsidR="006056BB" w:rsidRPr="00E70A5B" w:rsidP="008E32DE">
      <w:pPr>
        <w:spacing w:line="322" w:lineRule="exact"/>
        <w:ind w:right="-569" w:firstLine="567"/>
        <w:jc w:val="both"/>
        <w:rPr>
          <w:sz w:val="26"/>
          <w:szCs w:val="26"/>
        </w:rPr>
      </w:pPr>
      <w:r w:rsidRPr="00E70A5B">
        <w:rPr>
          <w:rFonts w:eastAsiaTheme="minorEastAsia"/>
          <w:sz w:val="26"/>
          <w:szCs w:val="26"/>
        </w:rPr>
        <w:t>Руководствуясь ст. 76 УК РФ, ст. 25 УПК РФ, суд</w:t>
      </w:r>
    </w:p>
    <w:p w:rsidR="00F62C2B" w:rsidRPr="00E70A5B" w:rsidP="008E32DE">
      <w:pPr>
        <w:pStyle w:val="1"/>
        <w:ind w:right="-569" w:firstLine="567"/>
        <w:jc w:val="both"/>
        <w:rPr>
          <w:sz w:val="26"/>
          <w:szCs w:val="26"/>
          <w:highlight w:val="yellow"/>
        </w:rPr>
      </w:pPr>
    </w:p>
    <w:p w:rsidR="00F43517" w:rsidRPr="00E70A5B" w:rsidP="008E32DE">
      <w:pPr>
        <w:pStyle w:val="1"/>
        <w:ind w:right="-569" w:firstLine="567"/>
        <w:jc w:val="center"/>
        <w:rPr>
          <w:sz w:val="26"/>
          <w:szCs w:val="26"/>
        </w:rPr>
      </w:pPr>
      <w:r w:rsidRPr="00E70A5B">
        <w:rPr>
          <w:sz w:val="26"/>
          <w:szCs w:val="26"/>
        </w:rPr>
        <w:t>ПОСТАНОВИЛ</w:t>
      </w:r>
      <w:r w:rsidRPr="00E70A5B" w:rsidR="00520689">
        <w:rPr>
          <w:sz w:val="26"/>
          <w:szCs w:val="26"/>
        </w:rPr>
        <w:t>:</w:t>
      </w:r>
    </w:p>
    <w:p w:rsidR="00520689" w:rsidRPr="00E70A5B" w:rsidP="008E32DE">
      <w:pPr>
        <w:pStyle w:val="1"/>
        <w:ind w:right="-569" w:firstLine="567"/>
        <w:jc w:val="center"/>
        <w:rPr>
          <w:b/>
          <w:sz w:val="26"/>
          <w:szCs w:val="26"/>
        </w:rPr>
      </w:pPr>
    </w:p>
    <w:p w:rsidR="00F43517" w:rsidRPr="00E70A5B" w:rsidP="008E32DE">
      <w:pPr>
        <w:widowControl w:val="0"/>
        <w:autoSpaceDE w:val="0"/>
        <w:autoSpaceDN w:val="0"/>
        <w:adjustRightInd w:val="0"/>
        <w:ind w:right="-569" w:firstLine="567"/>
        <w:jc w:val="both"/>
        <w:rPr>
          <w:rFonts w:eastAsiaTheme="minorEastAsia"/>
          <w:sz w:val="26"/>
          <w:szCs w:val="26"/>
        </w:rPr>
      </w:pPr>
      <w:r w:rsidRPr="00E70A5B">
        <w:rPr>
          <w:rFonts w:eastAsiaTheme="minorEastAsia"/>
          <w:sz w:val="26"/>
          <w:szCs w:val="26"/>
        </w:rPr>
        <w:t>Ходатайств</w:t>
      </w:r>
      <w:r w:rsidRPr="00E70A5B" w:rsidR="00124DEE">
        <w:rPr>
          <w:rFonts w:eastAsiaTheme="minorEastAsia"/>
          <w:sz w:val="26"/>
          <w:szCs w:val="26"/>
        </w:rPr>
        <w:t>о потерпевшего</w:t>
      </w:r>
      <w:r w:rsidRPr="00E70A5B">
        <w:rPr>
          <w:rFonts w:eastAsiaTheme="minorEastAsia"/>
          <w:sz w:val="26"/>
          <w:szCs w:val="26"/>
        </w:rPr>
        <w:t xml:space="preserve"> </w:t>
      </w:r>
      <w:r w:rsidR="00AB60EA">
        <w:rPr>
          <w:rFonts w:eastAsiaTheme="minorEastAsia"/>
          <w:sz w:val="26"/>
          <w:szCs w:val="26"/>
        </w:rPr>
        <w:t>***</w:t>
      </w:r>
      <w:r w:rsidRPr="00E70A5B">
        <w:rPr>
          <w:rFonts w:eastAsiaTheme="minorEastAsia"/>
          <w:sz w:val="26"/>
          <w:szCs w:val="26"/>
        </w:rPr>
        <w:t xml:space="preserve"> – удовлетворить. </w:t>
      </w:r>
    </w:p>
    <w:p w:rsidR="00F43517" w:rsidRPr="00E70A5B" w:rsidP="008E32DE">
      <w:pPr>
        <w:pStyle w:val="1"/>
        <w:ind w:right="-569" w:firstLine="567"/>
        <w:jc w:val="both"/>
        <w:rPr>
          <w:sz w:val="26"/>
          <w:szCs w:val="26"/>
        </w:rPr>
      </w:pPr>
      <w:r w:rsidRPr="00E70A5B">
        <w:rPr>
          <w:sz w:val="26"/>
          <w:szCs w:val="26"/>
        </w:rPr>
        <w:t xml:space="preserve">Уголовное дело в отношении </w:t>
      </w:r>
      <w:r w:rsidRPr="00E70A5B" w:rsidR="006E716E">
        <w:rPr>
          <w:sz w:val="26"/>
          <w:szCs w:val="26"/>
        </w:rPr>
        <w:t>Лободы Игоря Сергеевича</w:t>
      </w:r>
      <w:r w:rsidRPr="00E70A5B">
        <w:rPr>
          <w:sz w:val="26"/>
          <w:szCs w:val="26"/>
        </w:rPr>
        <w:t>,</w:t>
      </w:r>
      <w:r w:rsidRPr="00E70A5B" w:rsidR="00490267">
        <w:rPr>
          <w:sz w:val="26"/>
          <w:szCs w:val="26"/>
        </w:rPr>
        <w:t xml:space="preserve"> обвиняемого в совершении преступлени</w:t>
      </w:r>
      <w:r w:rsidRPr="00E70A5B" w:rsidR="00124DEE">
        <w:rPr>
          <w:sz w:val="26"/>
          <w:szCs w:val="26"/>
        </w:rPr>
        <w:t>я, предусмотренного</w:t>
      </w:r>
      <w:r w:rsidRPr="00E70A5B" w:rsidR="00490267">
        <w:rPr>
          <w:sz w:val="26"/>
          <w:szCs w:val="26"/>
        </w:rPr>
        <w:t xml:space="preserve"> </w:t>
      </w:r>
      <w:r w:rsidRPr="00E70A5B" w:rsidR="00520689">
        <w:rPr>
          <w:sz w:val="26"/>
          <w:szCs w:val="26"/>
        </w:rPr>
        <w:t>ч.</w:t>
      </w:r>
      <w:r w:rsidRPr="00E70A5B" w:rsidR="006E716E">
        <w:rPr>
          <w:sz w:val="26"/>
          <w:szCs w:val="26"/>
        </w:rPr>
        <w:t>1</w:t>
      </w:r>
      <w:r w:rsidRPr="00E70A5B" w:rsidR="00520689">
        <w:rPr>
          <w:sz w:val="26"/>
          <w:szCs w:val="26"/>
        </w:rPr>
        <w:t xml:space="preserve"> ст.</w:t>
      </w:r>
      <w:r w:rsidRPr="00E70A5B" w:rsidR="006E716E">
        <w:rPr>
          <w:sz w:val="26"/>
          <w:szCs w:val="26"/>
        </w:rPr>
        <w:t>112</w:t>
      </w:r>
      <w:r w:rsidRPr="00E70A5B" w:rsidR="00490267">
        <w:rPr>
          <w:sz w:val="26"/>
          <w:szCs w:val="26"/>
        </w:rPr>
        <w:t xml:space="preserve"> </w:t>
      </w:r>
      <w:r w:rsidRPr="00E70A5B" w:rsidR="000877A1">
        <w:rPr>
          <w:snapToGrid w:val="0"/>
          <w:sz w:val="26"/>
          <w:szCs w:val="26"/>
        </w:rPr>
        <w:t xml:space="preserve"> УК РФ – прекратить на</w:t>
      </w:r>
      <w:r w:rsidRPr="00E70A5B" w:rsidR="000877A1">
        <w:rPr>
          <w:sz w:val="26"/>
          <w:szCs w:val="26"/>
        </w:rPr>
        <w:t xml:space="preserve"> основании</w:t>
      </w:r>
      <w:r w:rsidRPr="00E70A5B">
        <w:rPr>
          <w:sz w:val="26"/>
          <w:szCs w:val="26"/>
        </w:rPr>
        <w:t xml:space="preserve"> </w:t>
      </w:r>
      <w:r w:rsidRPr="00E70A5B" w:rsidR="000877A1">
        <w:rPr>
          <w:sz w:val="26"/>
          <w:szCs w:val="26"/>
        </w:rPr>
        <w:t>ст.25 УПК РФ в связи с примирением сторон, освободив его от уголовной ответственности на основании ст. 76 УК РФ.</w:t>
      </w:r>
    </w:p>
    <w:p w:rsidR="00F43517" w:rsidRPr="00E70A5B" w:rsidP="008E32DE">
      <w:pPr>
        <w:pStyle w:val="1"/>
        <w:ind w:right="-569" w:firstLine="567"/>
        <w:jc w:val="both"/>
        <w:rPr>
          <w:sz w:val="26"/>
          <w:szCs w:val="26"/>
        </w:rPr>
      </w:pPr>
      <w:r w:rsidRPr="00E70A5B">
        <w:rPr>
          <w:color w:val="000000"/>
          <w:sz w:val="26"/>
          <w:szCs w:val="26"/>
        </w:rPr>
        <w:t xml:space="preserve">Меру принуждения </w:t>
      </w:r>
      <w:r w:rsidRPr="00E70A5B">
        <w:rPr>
          <w:sz w:val="26"/>
          <w:szCs w:val="26"/>
        </w:rPr>
        <w:t>в виде обязательства о явке</w:t>
      </w:r>
      <w:r w:rsidRPr="00E70A5B" w:rsidR="000877A1">
        <w:rPr>
          <w:sz w:val="26"/>
          <w:szCs w:val="26"/>
        </w:rPr>
        <w:t xml:space="preserve">, избранную в отношении </w:t>
      </w:r>
      <w:r w:rsidRPr="00E70A5B" w:rsidR="006E716E">
        <w:rPr>
          <w:sz w:val="26"/>
          <w:szCs w:val="26"/>
        </w:rPr>
        <w:t>Лободы Игоря Сергеевича</w:t>
      </w:r>
      <w:r w:rsidRPr="00E70A5B" w:rsidR="000877A1">
        <w:rPr>
          <w:sz w:val="26"/>
          <w:szCs w:val="26"/>
        </w:rPr>
        <w:t>,</w:t>
      </w:r>
      <w:r w:rsidRPr="00E70A5B">
        <w:rPr>
          <w:color w:val="000000"/>
          <w:sz w:val="26"/>
          <w:szCs w:val="26"/>
        </w:rPr>
        <w:t xml:space="preserve"> </w:t>
      </w:r>
      <w:r w:rsidRPr="00E70A5B">
        <w:rPr>
          <w:sz w:val="26"/>
          <w:szCs w:val="26"/>
        </w:rPr>
        <w:t>по вступлению постановления в законную силу</w:t>
      </w:r>
      <w:r w:rsidRPr="00E70A5B" w:rsidR="000877A1">
        <w:rPr>
          <w:sz w:val="26"/>
          <w:szCs w:val="26"/>
        </w:rPr>
        <w:t xml:space="preserve"> </w:t>
      </w:r>
      <w:r w:rsidRPr="00E70A5B">
        <w:rPr>
          <w:sz w:val="26"/>
          <w:szCs w:val="26"/>
        </w:rPr>
        <w:t>– отменить.</w:t>
      </w:r>
    </w:p>
    <w:p w:rsidR="00520689" w:rsidRPr="00E70A5B" w:rsidP="008E32DE">
      <w:pPr>
        <w:widowControl w:val="0"/>
        <w:autoSpaceDE w:val="0"/>
        <w:autoSpaceDN w:val="0"/>
        <w:adjustRightInd w:val="0"/>
        <w:ind w:right="-569" w:firstLine="567"/>
        <w:jc w:val="both"/>
        <w:rPr>
          <w:sz w:val="26"/>
          <w:szCs w:val="26"/>
        </w:rPr>
      </w:pPr>
      <w:r w:rsidRPr="00E70A5B">
        <w:rPr>
          <w:rFonts w:eastAsia="Lucida Sans Unicode"/>
          <w:kern w:val="2"/>
          <w:sz w:val="26"/>
          <w:szCs w:val="26"/>
        </w:rPr>
        <w:t>Процессуа</w:t>
      </w:r>
      <w:r w:rsidRPr="00E70A5B">
        <w:rPr>
          <w:rFonts w:eastAsia="Lucida Sans Unicode"/>
          <w:kern w:val="2"/>
          <w:sz w:val="26"/>
          <w:szCs w:val="26"/>
        </w:rPr>
        <w:t>льные издержки в виде расходов по оплате труда адвоката по защите подсудимо</w:t>
      </w:r>
      <w:r w:rsidRPr="00E70A5B" w:rsidR="00574BC8">
        <w:rPr>
          <w:rFonts w:eastAsia="Lucida Sans Unicode"/>
          <w:kern w:val="2"/>
          <w:sz w:val="26"/>
          <w:szCs w:val="26"/>
        </w:rPr>
        <w:t>го</w:t>
      </w:r>
      <w:r w:rsidRPr="00E70A5B">
        <w:rPr>
          <w:rFonts w:eastAsia="Lucida Sans Unicode"/>
          <w:kern w:val="2"/>
          <w:sz w:val="26"/>
          <w:szCs w:val="26"/>
        </w:rPr>
        <w:t xml:space="preserve"> возместить за счет средств федерального бюджета, вопрос о размере которых разрешить отдельным постановлением при наличии соответствующего заявления.</w:t>
      </w:r>
    </w:p>
    <w:p w:rsidR="00F43517" w:rsidRPr="00E70A5B" w:rsidP="008E32DE">
      <w:pPr>
        <w:pStyle w:val="1"/>
        <w:ind w:right="-569" w:firstLine="567"/>
        <w:jc w:val="both"/>
        <w:rPr>
          <w:sz w:val="26"/>
          <w:szCs w:val="26"/>
        </w:rPr>
      </w:pPr>
      <w:r w:rsidRPr="00E70A5B">
        <w:rPr>
          <w:sz w:val="26"/>
          <w:szCs w:val="26"/>
        </w:rPr>
        <w:t xml:space="preserve">Постановление может быть </w:t>
      </w:r>
      <w:r w:rsidRPr="00E70A5B">
        <w:rPr>
          <w:sz w:val="26"/>
          <w:szCs w:val="26"/>
        </w:rPr>
        <w:t>обжаловано в апелляционном порядке в Ялтинский городской суд Республики Крым через мирового судью судебного участка № 9</w:t>
      </w:r>
      <w:r w:rsidRPr="00E70A5B" w:rsidR="00520689">
        <w:rPr>
          <w:sz w:val="26"/>
          <w:szCs w:val="26"/>
        </w:rPr>
        <w:t>4</w:t>
      </w:r>
      <w:r w:rsidRPr="00E70A5B">
        <w:rPr>
          <w:sz w:val="26"/>
          <w:szCs w:val="26"/>
        </w:rPr>
        <w:t xml:space="preserve"> Ялтинского судебного района (го</w:t>
      </w:r>
      <w:r w:rsidRPr="00E70A5B" w:rsidR="000877A1">
        <w:rPr>
          <w:sz w:val="26"/>
          <w:szCs w:val="26"/>
        </w:rPr>
        <w:t>родской округ Ялта) в течение 15</w:t>
      </w:r>
      <w:r w:rsidRPr="00E70A5B">
        <w:rPr>
          <w:sz w:val="26"/>
          <w:szCs w:val="26"/>
        </w:rPr>
        <w:t xml:space="preserve"> суток со дня его вынесения. </w:t>
      </w:r>
    </w:p>
    <w:p w:rsidR="00F43517" w:rsidRPr="00E70A5B" w:rsidP="008E32DE">
      <w:pPr>
        <w:ind w:right="-569" w:firstLine="567"/>
        <w:jc w:val="both"/>
        <w:rPr>
          <w:sz w:val="26"/>
          <w:szCs w:val="26"/>
        </w:rPr>
      </w:pPr>
    </w:p>
    <w:p w:rsidR="00F43517" w:rsidRPr="00E70A5B" w:rsidP="008E32DE">
      <w:pPr>
        <w:ind w:right="-569" w:firstLine="567"/>
        <w:jc w:val="both"/>
        <w:rPr>
          <w:sz w:val="26"/>
          <w:szCs w:val="26"/>
        </w:rPr>
      </w:pPr>
      <w:r w:rsidRPr="00E70A5B">
        <w:rPr>
          <w:sz w:val="26"/>
          <w:szCs w:val="26"/>
        </w:rPr>
        <w:t>Мировой судья</w:t>
      </w:r>
      <w:r w:rsidRPr="00E70A5B">
        <w:rPr>
          <w:sz w:val="26"/>
          <w:szCs w:val="26"/>
        </w:rPr>
        <w:tab/>
      </w:r>
      <w:r w:rsidRPr="00E70A5B">
        <w:rPr>
          <w:sz w:val="26"/>
          <w:szCs w:val="26"/>
        </w:rPr>
        <w:tab/>
      </w:r>
      <w:r w:rsidRPr="00E70A5B">
        <w:rPr>
          <w:sz w:val="26"/>
          <w:szCs w:val="26"/>
        </w:rPr>
        <w:tab/>
      </w:r>
      <w:r w:rsidRPr="00E70A5B">
        <w:rPr>
          <w:sz w:val="26"/>
          <w:szCs w:val="26"/>
        </w:rPr>
        <w:tab/>
        <w:t xml:space="preserve">                        </w:t>
      </w:r>
      <w:r w:rsidRPr="00E70A5B">
        <w:rPr>
          <w:sz w:val="26"/>
          <w:szCs w:val="26"/>
        </w:rPr>
        <w:t xml:space="preserve">  </w:t>
      </w:r>
      <w:r w:rsidRPr="00E70A5B" w:rsidR="00520689">
        <w:rPr>
          <w:sz w:val="26"/>
          <w:szCs w:val="26"/>
        </w:rPr>
        <w:t xml:space="preserve">         </w:t>
      </w:r>
      <w:r w:rsidRPr="00E70A5B">
        <w:rPr>
          <w:sz w:val="26"/>
          <w:szCs w:val="26"/>
        </w:rPr>
        <w:t xml:space="preserve">  </w:t>
      </w:r>
      <w:r w:rsidRPr="00E70A5B" w:rsidR="006E716E">
        <w:rPr>
          <w:sz w:val="26"/>
          <w:szCs w:val="26"/>
        </w:rPr>
        <w:t xml:space="preserve">     </w:t>
      </w:r>
      <w:r w:rsidRPr="00E70A5B">
        <w:rPr>
          <w:sz w:val="26"/>
          <w:szCs w:val="26"/>
        </w:rPr>
        <w:t xml:space="preserve"> </w:t>
      </w:r>
      <w:r w:rsidRPr="00E70A5B" w:rsidR="00520689">
        <w:rPr>
          <w:sz w:val="26"/>
          <w:szCs w:val="26"/>
        </w:rPr>
        <w:t xml:space="preserve">А.Н. </w:t>
      </w:r>
      <w:r w:rsidRPr="00E70A5B" w:rsidR="00520689">
        <w:rPr>
          <w:sz w:val="26"/>
          <w:szCs w:val="26"/>
        </w:rPr>
        <w:t>Хачатурова</w:t>
      </w:r>
    </w:p>
    <w:p w:rsidR="004234C0" w:rsidRPr="00E70A5B" w:rsidP="008E32DE">
      <w:pPr>
        <w:pStyle w:val="20"/>
        <w:tabs>
          <w:tab w:val="left" w:pos="567"/>
        </w:tabs>
        <w:ind w:right="-569" w:firstLine="567"/>
        <w:jc w:val="both"/>
        <w:rPr>
          <w:sz w:val="26"/>
          <w:szCs w:val="26"/>
        </w:rPr>
      </w:pPr>
    </w:p>
    <w:sectPr w:rsidSect="0034309D">
      <w:footerReference w:type="even" r:id="rId4"/>
      <w:footerReference w:type="default" r:id="rId5"/>
      <w:footerReference w:type="first" r:id="rId6"/>
      <w:pgSz w:w="11906" w:h="16838"/>
      <w:pgMar w:top="851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0414" w:rsidP="0034041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3404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8896382"/>
      <w:docPartObj>
        <w:docPartGallery w:val="Page Numbers (Bottom of Page)"/>
        <w:docPartUnique/>
      </w:docPartObj>
    </w:sdtPr>
    <w:sdtContent>
      <w:p w:rsidR="0086043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60EA">
          <w:rPr>
            <w:noProof/>
          </w:rPr>
          <w:t>3</w:t>
        </w:r>
        <w:r>
          <w:fldChar w:fldCharType="end"/>
        </w:r>
      </w:p>
    </w:sdtContent>
  </w:sdt>
  <w:p w:rsidR="003404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0414">
    <w:pPr>
      <w:pStyle w:val="Footer"/>
      <w:jc w:val="center"/>
    </w:pPr>
  </w:p>
  <w:p w:rsidR="0034041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187"/>
    <w:rsid w:val="000025D2"/>
    <w:rsid w:val="00013377"/>
    <w:rsid w:val="0007513C"/>
    <w:rsid w:val="00080B75"/>
    <w:rsid w:val="000877A1"/>
    <w:rsid w:val="000B7E19"/>
    <w:rsid w:val="000C2AF6"/>
    <w:rsid w:val="00124DEE"/>
    <w:rsid w:val="001443CC"/>
    <w:rsid w:val="00192AFD"/>
    <w:rsid w:val="001C6E3A"/>
    <w:rsid w:val="00202662"/>
    <w:rsid w:val="00267D8A"/>
    <w:rsid w:val="002A684E"/>
    <w:rsid w:val="002A6ACA"/>
    <w:rsid w:val="002B1811"/>
    <w:rsid w:val="002F7152"/>
    <w:rsid w:val="002F789A"/>
    <w:rsid w:val="00320E3C"/>
    <w:rsid w:val="00340414"/>
    <w:rsid w:val="0034309D"/>
    <w:rsid w:val="003A0097"/>
    <w:rsid w:val="004234C0"/>
    <w:rsid w:val="00456127"/>
    <w:rsid w:val="0047403B"/>
    <w:rsid w:val="00490267"/>
    <w:rsid w:val="004D2549"/>
    <w:rsid w:val="004F1E6D"/>
    <w:rsid w:val="00520689"/>
    <w:rsid w:val="00551550"/>
    <w:rsid w:val="00566B16"/>
    <w:rsid w:val="00574BC8"/>
    <w:rsid w:val="00577EDE"/>
    <w:rsid w:val="005A5C6E"/>
    <w:rsid w:val="005D250B"/>
    <w:rsid w:val="005F144D"/>
    <w:rsid w:val="005F4E3F"/>
    <w:rsid w:val="006056BB"/>
    <w:rsid w:val="00615D6B"/>
    <w:rsid w:val="00664999"/>
    <w:rsid w:val="00685609"/>
    <w:rsid w:val="006D3587"/>
    <w:rsid w:val="006E716E"/>
    <w:rsid w:val="00737915"/>
    <w:rsid w:val="0074049F"/>
    <w:rsid w:val="007A2EE1"/>
    <w:rsid w:val="00820E7A"/>
    <w:rsid w:val="0086043D"/>
    <w:rsid w:val="008E32DE"/>
    <w:rsid w:val="00900580"/>
    <w:rsid w:val="0092073E"/>
    <w:rsid w:val="00937619"/>
    <w:rsid w:val="00A23AA9"/>
    <w:rsid w:val="00A4399A"/>
    <w:rsid w:val="00AB2A9D"/>
    <w:rsid w:val="00AB3AC4"/>
    <w:rsid w:val="00AB60EA"/>
    <w:rsid w:val="00B379A0"/>
    <w:rsid w:val="00B6615F"/>
    <w:rsid w:val="00B762B3"/>
    <w:rsid w:val="00B9084A"/>
    <w:rsid w:val="00BD0472"/>
    <w:rsid w:val="00C41ECC"/>
    <w:rsid w:val="00CA496A"/>
    <w:rsid w:val="00DF064B"/>
    <w:rsid w:val="00E0480F"/>
    <w:rsid w:val="00E671BC"/>
    <w:rsid w:val="00E70A5B"/>
    <w:rsid w:val="00EC5450"/>
    <w:rsid w:val="00EE7A1B"/>
    <w:rsid w:val="00EF3187"/>
    <w:rsid w:val="00F3051C"/>
    <w:rsid w:val="00F43517"/>
    <w:rsid w:val="00F62C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link w:val="Normal0"/>
    <w:rsid w:val="00EF31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rsid w:val="00EF31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a"/>
    <w:rsid w:val="00EF3187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F31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rsid w:val="00EF3187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EF31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EF3187"/>
  </w:style>
  <w:style w:type="paragraph" w:styleId="BodyText2">
    <w:name w:val="Body Text 2"/>
    <w:basedOn w:val="Normal"/>
    <w:link w:val="2"/>
    <w:unhideWhenUsed/>
    <w:rsid w:val="00EF3187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rsid w:val="00EF31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0">
    <w:name w:val="Normal Знак"/>
    <w:link w:val="1"/>
    <w:locked/>
    <w:rsid w:val="00EF318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PlainText">
    <w:name w:val="Plain Text"/>
    <w:aliases w:val=" Знак Знак,Знак"/>
    <w:basedOn w:val="Normal"/>
    <w:link w:val="a1"/>
    <w:rsid w:val="00EF3187"/>
    <w:rPr>
      <w:rFonts w:ascii="Courier New" w:hAnsi="Courier New"/>
    </w:rPr>
  </w:style>
  <w:style w:type="character" w:customStyle="1" w:styleId="a1">
    <w:name w:val="Текст Знак"/>
    <w:aliases w:val=" Знак Знак Знак,Знак Знак"/>
    <w:basedOn w:val="DefaultParagraphFont"/>
    <w:link w:val="PlainText"/>
    <w:rsid w:val="00EF318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0">
    <w:name w:val="Обычный2"/>
    <w:rsid w:val="00EF31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nsl">
    <w:name w:val="cnsl"/>
    <w:basedOn w:val="DefaultParagraphFont"/>
    <w:rsid w:val="00EF3187"/>
  </w:style>
  <w:style w:type="paragraph" w:styleId="BodyText">
    <w:name w:val="Body Text"/>
    <w:basedOn w:val="Normal"/>
    <w:link w:val="a2"/>
    <w:uiPriority w:val="99"/>
    <w:unhideWhenUsed/>
    <w:rsid w:val="00EF3187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rsid w:val="00EF31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B7E19"/>
    <w:pPr>
      <w:spacing w:before="100" w:beforeAutospacing="1" w:after="100" w:afterAutospacing="1"/>
    </w:pPr>
    <w:rPr>
      <w:sz w:val="24"/>
      <w:szCs w:val="24"/>
    </w:rPr>
  </w:style>
  <w:style w:type="paragraph" w:customStyle="1" w:styleId="3">
    <w:name w:val="Обычный3"/>
    <w:rsid w:val="000B7E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eader">
    <w:name w:val="header"/>
    <w:basedOn w:val="Normal"/>
    <w:link w:val="a3"/>
    <w:uiPriority w:val="99"/>
    <w:unhideWhenUsed/>
    <w:rsid w:val="000B7E19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0B7E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">
    <w:name w:val="Обычный4"/>
    <w:rsid w:val="000025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io2">
    <w:name w:val="fio2"/>
    <w:rsid w:val="000025D2"/>
  </w:style>
  <w:style w:type="paragraph" w:styleId="NoSpacing">
    <w:name w:val="No Spacing"/>
    <w:basedOn w:val="Normal"/>
    <w:uiPriority w:val="1"/>
    <w:qFormat/>
    <w:rsid w:val="00F43517"/>
    <w:rPr>
      <w:rFonts w:ascii="Calibri" w:hAnsi="Calibri"/>
      <w:sz w:val="24"/>
      <w:szCs w:val="32"/>
    </w:rPr>
  </w:style>
  <w:style w:type="character" w:styleId="Emphasis">
    <w:name w:val="Emphasis"/>
    <w:qFormat/>
    <w:rsid w:val="004D2549"/>
    <w:rPr>
      <w:i/>
      <w:iCs/>
    </w:rPr>
  </w:style>
  <w:style w:type="paragraph" w:styleId="BalloonText">
    <w:name w:val="Balloon Text"/>
    <w:basedOn w:val="Normal"/>
    <w:link w:val="a4"/>
    <w:uiPriority w:val="99"/>
    <w:semiHidden/>
    <w:unhideWhenUsed/>
    <w:rsid w:val="003404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34041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DefaultParagraphFont"/>
    <w:rsid w:val="006056BB"/>
  </w:style>
  <w:style w:type="paragraph" w:customStyle="1" w:styleId="ConsNonformat">
    <w:name w:val="ConsNonformat"/>
    <w:link w:val="ConsNonformat1"/>
    <w:qFormat/>
    <w:rsid w:val="00192A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1">
    <w:name w:val="ConsNonformat Знак1"/>
    <w:link w:val="ConsNonformat"/>
    <w:rsid w:val="00192AFD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