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0A5D14" w:rsidP="00B52202">
      <w:pPr>
        <w:autoSpaceDE/>
        <w:autoSpaceDN/>
        <w:ind w:right="-1" w:firstLine="567"/>
        <w:jc w:val="right"/>
        <w:rPr>
          <w:b/>
        </w:rPr>
      </w:pPr>
      <w:r w:rsidRPr="000A5D14">
        <w:rPr>
          <w:b/>
        </w:rPr>
        <w:t xml:space="preserve">                Дело№1-98-</w:t>
      </w:r>
      <w:r w:rsidRPr="000A5D14" w:rsidR="000A5D14">
        <w:rPr>
          <w:b/>
        </w:rPr>
        <w:t>17</w:t>
      </w:r>
      <w:r w:rsidRPr="000A5D14">
        <w:rPr>
          <w:b/>
        </w:rPr>
        <w:t>/</w:t>
      </w:r>
      <w:r w:rsidRPr="000A5D14" w:rsidR="000A5D14">
        <w:rPr>
          <w:b/>
        </w:rPr>
        <w:t>2020</w:t>
      </w:r>
    </w:p>
    <w:p w:rsidR="00B47D51" w:rsidRPr="000A5D14" w:rsidP="00B52202">
      <w:pPr>
        <w:widowControl w:val="0"/>
        <w:tabs>
          <w:tab w:val="left" w:pos="0"/>
        </w:tabs>
        <w:suppressAutoHyphens/>
        <w:autoSpaceDN/>
        <w:ind w:right="-1" w:firstLine="567"/>
        <w:jc w:val="right"/>
        <w:rPr>
          <w:rFonts w:eastAsia="Lucida Sans Unicode"/>
          <w:b/>
          <w:bCs/>
          <w:kern w:val="1"/>
          <w:lang w:eastAsia="en-US"/>
        </w:rPr>
      </w:pPr>
      <w:r w:rsidRPr="000A5D14">
        <w:rPr>
          <w:rFonts w:eastAsia="Lucida Sans Unicode"/>
          <w:b/>
          <w:bCs/>
          <w:kern w:val="1"/>
          <w:lang w:eastAsia="en-US"/>
        </w:rPr>
        <w:t>91MS0098-01-</w:t>
      </w:r>
      <w:r w:rsidRPr="000A5D14" w:rsidR="000A5D14">
        <w:rPr>
          <w:rFonts w:eastAsia="Lucida Sans Unicode"/>
          <w:b/>
          <w:bCs/>
          <w:kern w:val="1"/>
          <w:lang w:eastAsia="en-US"/>
        </w:rPr>
        <w:t>2020</w:t>
      </w:r>
      <w:r w:rsidRPr="000A5D14">
        <w:rPr>
          <w:rFonts w:eastAsia="Lucida Sans Unicode"/>
          <w:b/>
          <w:bCs/>
          <w:kern w:val="1"/>
          <w:lang w:eastAsia="en-US"/>
        </w:rPr>
        <w:t>-</w:t>
      </w:r>
      <w:r w:rsidRPr="000A5D14" w:rsidR="000A5D14">
        <w:rPr>
          <w:rFonts w:eastAsia="Lucida Sans Unicode"/>
          <w:b/>
          <w:bCs/>
          <w:kern w:val="1"/>
          <w:lang w:eastAsia="en-US"/>
        </w:rPr>
        <w:t>001633</w:t>
      </w:r>
      <w:r w:rsidRPr="000A5D14">
        <w:rPr>
          <w:rFonts w:eastAsia="Lucida Sans Unicode"/>
          <w:b/>
          <w:bCs/>
          <w:kern w:val="1"/>
          <w:lang w:eastAsia="en-US"/>
        </w:rPr>
        <w:t>-</w:t>
      </w:r>
      <w:r w:rsidRPr="000A5D14" w:rsidR="000A5D14">
        <w:rPr>
          <w:rFonts w:eastAsia="Lucida Sans Unicode"/>
          <w:b/>
          <w:bCs/>
          <w:kern w:val="1"/>
          <w:lang w:eastAsia="en-US"/>
        </w:rPr>
        <w:t>91</w:t>
      </w:r>
    </w:p>
    <w:p w:rsidR="00B47D51" w:rsidRPr="000A5D14" w:rsidP="00B52202">
      <w:pPr>
        <w:autoSpaceDE/>
        <w:autoSpaceDN/>
        <w:ind w:right="-1" w:firstLine="567"/>
        <w:rPr>
          <w:b/>
        </w:rPr>
      </w:pPr>
    </w:p>
    <w:p w:rsidR="00B47D51" w:rsidRPr="000A5D14" w:rsidP="00B52202">
      <w:pPr>
        <w:autoSpaceDE/>
        <w:autoSpaceDN/>
        <w:ind w:right="-1" w:firstLine="567"/>
        <w:jc w:val="center"/>
        <w:rPr>
          <w:b/>
        </w:rPr>
      </w:pPr>
      <w:r w:rsidRPr="000A5D14">
        <w:rPr>
          <w:b/>
        </w:rPr>
        <w:t>ПОСТАНОВЛЕНИЕ</w:t>
      </w:r>
    </w:p>
    <w:p w:rsidR="00B47D51" w:rsidRPr="000A5D14" w:rsidP="00B52202">
      <w:pPr>
        <w:autoSpaceDE/>
        <w:autoSpaceDN/>
        <w:ind w:right="-1" w:firstLine="567"/>
        <w:jc w:val="center"/>
        <w:rPr>
          <w:b/>
        </w:rPr>
      </w:pPr>
      <w:r w:rsidRPr="000A5D14">
        <w:rPr>
          <w:b/>
        </w:rPr>
        <w:t>о прекращении уголовного дела</w:t>
      </w:r>
    </w:p>
    <w:p w:rsidR="00B47D51" w:rsidRPr="000A5D14" w:rsidP="00B52202">
      <w:pPr>
        <w:autoSpaceDE/>
        <w:autoSpaceDN/>
        <w:ind w:right="-1" w:firstLine="567"/>
        <w:jc w:val="center"/>
        <w:rPr>
          <w:b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0A5D14" w:rsidP="00B52202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lang w:eastAsia="en-US"/>
              </w:rPr>
            </w:pPr>
            <w:r w:rsidRPr="000A5D14">
              <w:rPr>
                <w:rFonts w:eastAsia="Lucida Sans Unicode"/>
                <w:b/>
                <w:kern w:val="1"/>
                <w:lang w:eastAsia="en-US"/>
              </w:rPr>
              <w:t>12</w:t>
            </w:r>
            <w:r w:rsidRPr="000A5D14">
              <w:rPr>
                <w:rFonts w:eastAsia="Lucida Sans Unicode"/>
                <w:b/>
                <w:kern w:val="1"/>
                <w:lang w:eastAsia="en-US"/>
              </w:rPr>
              <w:t xml:space="preserve"> ноября </w:t>
            </w:r>
            <w:r w:rsidRPr="000A5D14">
              <w:rPr>
                <w:rFonts w:eastAsia="Lucida Sans Unicode"/>
                <w:b/>
                <w:kern w:val="1"/>
                <w:lang w:eastAsia="en-US"/>
              </w:rPr>
              <w:t>2020</w:t>
            </w:r>
            <w:r w:rsidRPr="000A5D14">
              <w:rPr>
                <w:rFonts w:eastAsia="Lucida Sans Unicode"/>
                <w:b/>
                <w:kern w:val="1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0A5D14" w:rsidP="00B52202">
            <w:pPr>
              <w:widowControl w:val="0"/>
              <w:suppressAutoHyphens/>
              <w:autoSpaceDE/>
              <w:autoSpaceDN/>
              <w:snapToGrid w:val="0"/>
              <w:ind w:right="-1" w:firstLine="567"/>
              <w:rPr>
                <w:rFonts w:eastAsia="Lucida Sans Unicode"/>
                <w:b/>
                <w:kern w:val="1"/>
                <w:lang w:eastAsia="en-US"/>
              </w:rPr>
            </w:pPr>
            <w:r w:rsidRPr="000A5D14">
              <w:rPr>
                <w:rFonts w:eastAsia="Lucida Sans Unicode"/>
                <w:b/>
                <w:kern w:val="1"/>
                <w:lang w:eastAsia="en-US"/>
              </w:rPr>
              <w:t xml:space="preserve">                                             </w:t>
            </w:r>
            <w:r w:rsidR="000A5D14">
              <w:rPr>
                <w:rFonts w:eastAsia="Lucida Sans Unicode"/>
                <w:b/>
                <w:kern w:val="1"/>
                <w:lang w:eastAsia="en-US"/>
              </w:rPr>
              <w:t xml:space="preserve">       </w:t>
            </w:r>
            <w:r w:rsidRPr="000A5D14">
              <w:rPr>
                <w:rFonts w:eastAsia="Lucida Sans Unicode"/>
                <w:b/>
                <w:kern w:val="1"/>
                <w:lang w:eastAsia="en-US"/>
              </w:rPr>
              <w:t>г. Ялта</w:t>
            </w:r>
          </w:p>
          <w:p w:rsidR="00B47D51" w:rsidRPr="000A5D14" w:rsidP="00B52202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lang w:eastAsia="en-US"/>
              </w:rPr>
            </w:pPr>
          </w:p>
        </w:tc>
      </w:tr>
    </w:tbl>
    <w:p w:rsidR="00B47D51" w:rsidRPr="000A5D14" w:rsidP="00B52202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</w:rPr>
      </w:pPr>
      <w:r w:rsidRPr="000A5D14">
        <w:rPr>
          <w:rFonts w:eastAsia="Lucida Sans Unicode"/>
          <w:kern w:val="1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0A5D14">
        <w:rPr>
          <w:rFonts w:eastAsia="Lucida Sans Unicode"/>
          <w:kern w:val="1"/>
        </w:rPr>
        <w:t>Чинова</w:t>
      </w:r>
      <w:r w:rsidRPr="000A5D14">
        <w:rPr>
          <w:rFonts w:eastAsia="Lucida Sans Unicode"/>
          <w:kern w:val="1"/>
        </w:rPr>
        <w:t xml:space="preserve"> К.Г., при секретаре Макеевой Н.В., с участием:</w:t>
      </w:r>
    </w:p>
    <w:p w:rsidR="00B47D51" w:rsidRPr="000A5D14" w:rsidP="00B52202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</w:rPr>
      </w:pPr>
      <w:r w:rsidRPr="000A5D14">
        <w:rPr>
          <w:rFonts w:eastAsia="Lucida Sans Unicode"/>
          <w:kern w:val="1"/>
        </w:rPr>
        <w:t xml:space="preserve"> государственного обвинителя – помощника прокурора г. Ялты Республики Крым </w:t>
      </w:r>
      <w:r w:rsidRPr="008E3618" w:rsidR="000A5D14">
        <w:rPr>
          <w:rFonts w:eastAsia="Lucida Sans Unicode"/>
          <w:kern w:val="1"/>
        </w:rPr>
        <w:t>Бурлаченко</w:t>
      </w:r>
      <w:r w:rsidRPr="008E3618" w:rsidR="000A5D14">
        <w:rPr>
          <w:rFonts w:eastAsia="Lucida Sans Unicode"/>
          <w:kern w:val="1"/>
        </w:rPr>
        <w:t xml:space="preserve"> В.В.,</w:t>
      </w:r>
      <w:r w:rsidRPr="008E3618">
        <w:rPr>
          <w:rFonts w:eastAsia="Lucida Sans Unicode"/>
          <w:kern w:val="1"/>
        </w:rPr>
        <w:t xml:space="preserve"> </w:t>
      </w:r>
    </w:p>
    <w:p w:rsidR="000A5D14" w:rsidRPr="000A5D14" w:rsidP="00B52202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</w:rPr>
      </w:pPr>
      <w:r w:rsidRPr="000A5D14">
        <w:rPr>
          <w:rFonts w:eastAsia="Lucida Sans Unicode"/>
          <w:kern w:val="1"/>
        </w:rPr>
        <w:t xml:space="preserve">защитника подсудимого – адвоката </w:t>
      </w:r>
      <w:r w:rsidRPr="000A5D14">
        <w:rPr>
          <w:rFonts w:eastAsia="Lucida Sans Unicode"/>
          <w:kern w:val="1"/>
        </w:rPr>
        <w:t>Мирон А.М.</w:t>
      </w:r>
      <w:r w:rsidRPr="000A5D14">
        <w:rPr>
          <w:rFonts w:eastAsia="Lucida Sans Unicode"/>
          <w:kern w:val="1"/>
        </w:rPr>
        <w:t xml:space="preserve">, </w:t>
      </w:r>
    </w:p>
    <w:p w:rsidR="00D744E0" w:rsidRPr="000A5D14" w:rsidP="00B52202">
      <w:pPr>
        <w:keepNext/>
        <w:tabs>
          <w:tab w:val="num" w:pos="0"/>
          <w:tab w:val="left" w:pos="5103"/>
        </w:tabs>
        <w:suppressAutoHyphens/>
        <w:autoSpaceDE/>
        <w:autoSpaceDN/>
        <w:ind w:right="-1" w:firstLine="567"/>
        <w:jc w:val="both"/>
        <w:outlineLvl w:val="0"/>
      </w:pPr>
      <w:r w:rsidRPr="000A5D14">
        <w:rPr>
          <w:rFonts w:eastAsia="Lucida Sans Unicode"/>
          <w:kern w:val="1"/>
          <w:lang w:eastAsia="en-US"/>
        </w:rPr>
        <w:t xml:space="preserve">подозреваемого – </w:t>
      </w:r>
      <w:r w:rsidRPr="000A5D14" w:rsidR="000A5D14">
        <w:rPr>
          <w:rFonts w:eastAsia="Lucida Sans Unicode"/>
          <w:kern w:val="1"/>
          <w:lang w:eastAsia="en-US"/>
        </w:rPr>
        <w:t>Катранжи</w:t>
      </w:r>
      <w:r w:rsidRPr="000A5D14" w:rsidR="000A5D14">
        <w:rPr>
          <w:rFonts w:eastAsia="Lucida Sans Unicode"/>
          <w:kern w:val="1"/>
          <w:lang w:eastAsia="en-US"/>
        </w:rPr>
        <w:t xml:space="preserve"> В.А.,</w:t>
      </w:r>
    </w:p>
    <w:p w:rsidR="00B52202" w:rsidP="00B52202">
      <w:pPr>
        <w:ind w:right="-1" w:firstLine="567"/>
        <w:jc w:val="both"/>
      </w:pPr>
      <w:r w:rsidRPr="000A5D14">
        <w:t xml:space="preserve">рассмотрев в открытом судебном заседании постановление </w:t>
      </w:r>
      <w:r w:rsidRPr="000A5D14" w:rsidR="000A5D14">
        <w:t xml:space="preserve">старшего </w:t>
      </w:r>
      <w:r w:rsidRPr="000A5D14">
        <w:t xml:space="preserve">следователя СО по г. Ялта ГСУ СК РФ по Республике Крым </w:t>
      </w:r>
      <w:r w:rsidRPr="000A5D14" w:rsidR="000A5D14">
        <w:t xml:space="preserve">и </w:t>
      </w:r>
      <w:r w:rsidRPr="000A5D14" w:rsidR="000A5D14">
        <w:t>г</w:t>
      </w:r>
      <w:r w:rsidRPr="000A5D14" w:rsidR="000A5D14">
        <w:t>.С</w:t>
      </w:r>
      <w:r w:rsidRPr="000A5D14" w:rsidR="000A5D14">
        <w:t>евастополю</w:t>
      </w:r>
      <w:r w:rsidRPr="000A5D14" w:rsidR="000A5D14">
        <w:t xml:space="preserve"> Воронина А.В.</w:t>
      </w:r>
      <w:r w:rsidRPr="000A5D14">
        <w:t xml:space="preserve"> о возбуждении перед судом ходатайства о прекращении уголовного дела и уголовного преследования в отношении</w:t>
      </w:r>
      <w:r w:rsidRPr="000A5D14" w:rsidR="00B47D51">
        <w:t>:</w:t>
      </w:r>
      <w:r w:rsidRPr="000A5D14">
        <w:t xml:space="preserve"> </w:t>
      </w:r>
    </w:p>
    <w:p w:rsidR="00D744E0" w:rsidRPr="000A5D14" w:rsidP="00B52202">
      <w:pPr>
        <w:ind w:right="-1" w:firstLine="567"/>
        <w:jc w:val="both"/>
      </w:pPr>
      <w:r w:rsidRPr="000A5D14">
        <w:rPr>
          <w:b/>
          <w:i/>
        </w:rPr>
        <w:t>Катранжи</w:t>
      </w:r>
      <w:r w:rsidRPr="000A5D14">
        <w:rPr>
          <w:b/>
          <w:i/>
        </w:rPr>
        <w:t xml:space="preserve"> Вадима Алексеевича</w:t>
      </w:r>
      <w:r w:rsidRPr="000A5D14">
        <w:t xml:space="preserve">, </w:t>
      </w:r>
      <w:r w:rsidR="00240E86">
        <w:t>***</w:t>
      </w:r>
      <w:r w:rsidR="00B52202">
        <w:t>,</w:t>
      </w:r>
    </w:p>
    <w:p w:rsidR="00D744E0" w:rsidRPr="000A5D14" w:rsidP="00B52202">
      <w:pPr>
        <w:ind w:right="-1" w:firstLine="567"/>
        <w:jc w:val="both"/>
      </w:pPr>
      <w:r w:rsidRPr="000A5D14">
        <w:t>подозреваемого в совершении преступления, предусмотренного ч.1 ст.</w:t>
      </w:r>
      <w:r w:rsidR="000A5D14">
        <w:t>327.2</w:t>
      </w:r>
      <w:r w:rsidRPr="000A5D14">
        <w:t xml:space="preserve"> УК РФ и назначении меры уголовно-правового характера в виде судебного штрафа,</w:t>
      </w:r>
    </w:p>
    <w:p w:rsidR="00D744E0" w:rsidRPr="000A5D14" w:rsidP="00B52202">
      <w:pPr>
        <w:ind w:right="-1" w:firstLine="567"/>
        <w:jc w:val="center"/>
        <w:rPr>
          <w:b/>
        </w:rPr>
      </w:pPr>
    </w:p>
    <w:p w:rsidR="00D744E0" w:rsidRPr="000A5D14" w:rsidP="00B52202">
      <w:pPr>
        <w:ind w:right="-1" w:firstLine="567"/>
        <w:jc w:val="center"/>
        <w:rPr>
          <w:b/>
        </w:rPr>
      </w:pPr>
      <w:r w:rsidRPr="000A5D14">
        <w:rPr>
          <w:b/>
        </w:rPr>
        <w:t>УСТАНОВИЛ:</w:t>
      </w:r>
    </w:p>
    <w:p w:rsidR="00D744E0" w:rsidRPr="000A5D14" w:rsidP="00B52202">
      <w:pPr>
        <w:ind w:right="-1" w:firstLine="567"/>
        <w:jc w:val="center"/>
        <w:rPr>
          <w:b/>
        </w:rPr>
      </w:pPr>
    </w:p>
    <w:p w:rsidR="00B52202" w:rsidP="00B52202">
      <w:pPr>
        <w:ind w:right="-1" w:firstLine="567"/>
        <w:jc w:val="both"/>
      </w:pPr>
      <w:r w:rsidRPr="000A5D14">
        <w:rPr>
          <w:rFonts w:eastAsia="Lucida Sans Unicode"/>
          <w:kern w:val="1"/>
        </w:rPr>
        <w:t xml:space="preserve">мировому судье судебного участка №98 Ялтинского судебного района (городской округ Ялта) Республики Крым </w:t>
      </w:r>
      <w:r w:rsidRPr="000A5D14" w:rsidR="00D744E0">
        <w:t xml:space="preserve">поступило уголовное дело с постановлением </w:t>
      </w:r>
      <w:r w:rsidR="000A5D14">
        <w:t xml:space="preserve">старшего </w:t>
      </w:r>
      <w:r w:rsidRPr="000A5D14" w:rsidR="00D744E0">
        <w:t>следователя СО по г. Ялта ГСУ СК Российской Федерации по Республике Крым</w:t>
      </w:r>
      <w:r w:rsidR="000A5D14">
        <w:t xml:space="preserve"> и </w:t>
      </w:r>
      <w:r w:rsidR="000A5D14">
        <w:t>г</w:t>
      </w:r>
      <w:r w:rsidR="000A5D14">
        <w:t>.С</w:t>
      </w:r>
      <w:r w:rsidR="000A5D14">
        <w:t>евастополю</w:t>
      </w:r>
      <w:r w:rsidRPr="000A5D14" w:rsidR="00D744E0">
        <w:t xml:space="preserve"> </w:t>
      </w:r>
      <w:r w:rsidR="000A5D14">
        <w:t>Воронина А.В.</w:t>
      </w:r>
      <w:r w:rsidRPr="000A5D14" w:rsidR="00D744E0">
        <w:t xml:space="preserve"> о возбуждении перед судом ходатайства о прекращении уголовного дела и уголовного преследования в отношении </w:t>
      </w:r>
      <w:r w:rsidR="000A5D14">
        <w:t>Катранжи</w:t>
      </w:r>
      <w:r w:rsidR="000A5D14">
        <w:t xml:space="preserve"> В.А.</w:t>
      </w:r>
      <w:r w:rsidRPr="000A5D14" w:rsidR="00D744E0">
        <w:t xml:space="preserve"> и назначении меры уголовно-правового хар</w:t>
      </w:r>
      <w:r w:rsidR="000A5D14">
        <w:t xml:space="preserve">актера в </w:t>
      </w:r>
      <w:r w:rsidR="000A5D14">
        <w:t>виде</w:t>
      </w:r>
      <w:r w:rsidR="000A5D14">
        <w:t xml:space="preserve"> судебного штрафа.</w:t>
      </w:r>
    </w:p>
    <w:p w:rsidR="00393DC2" w:rsidP="00393DC2">
      <w:pPr>
        <w:ind w:right="-1" w:firstLine="567"/>
        <w:jc w:val="both"/>
      </w:pPr>
      <w:r w:rsidRPr="000A5D14">
        <w:t xml:space="preserve">Ходатайство мотивировано тем, что </w:t>
      </w:r>
      <w:r w:rsidR="00B52202">
        <w:t xml:space="preserve">приказом (распоряжением) № 0000000012 от 22.12.2015 года </w:t>
      </w:r>
      <w:r w:rsidRPr="000A5D14" w:rsidR="00B52202">
        <w:t>Катранжи</w:t>
      </w:r>
      <w:r w:rsidR="00B52202">
        <w:t xml:space="preserve"> В.А. </w:t>
      </w:r>
      <w:r w:rsidRPr="000A5D14" w:rsidR="000A5D14">
        <w:t>назначен</w:t>
      </w:r>
      <w:r w:rsidRPr="000A5D14" w:rsidR="000A5D14">
        <w:t xml:space="preserve"> на должность генерального директора </w:t>
      </w:r>
      <w:r w:rsidR="00B52202">
        <w:t>ООО</w:t>
      </w:r>
      <w:r w:rsidRPr="000A5D14" w:rsidR="000A5D14">
        <w:t xml:space="preserve"> «Таврида-Газ»</w:t>
      </w:r>
      <w:r w:rsidR="00B52202">
        <w:t>, которое согласно Уставу</w:t>
      </w:r>
      <w:r w:rsidRPr="000A5D14" w:rsidR="000A5D14">
        <w:t xml:space="preserve"> </w:t>
      </w:r>
      <w:r w:rsidR="00B52202">
        <w:t>осуществляет розничную торговлю</w:t>
      </w:r>
      <w:r w:rsidRPr="000A5D14" w:rsidR="000A5D14">
        <w:t xml:space="preserve"> бытовым жидким котельным топливом, газом в баллонах, углем, древесным топливом, топливным торфом. </w:t>
      </w:r>
      <w:r w:rsidR="00B52202">
        <w:t>В соответствии с п.1 ч.1 ст.</w:t>
      </w:r>
      <w:r w:rsidRPr="000A5D14" w:rsidR="000A5D14">
        <w:t xml:space="preserve">3 Федерального закона </w:t>
      </w:r>
      <w:r w:rsidR="00B52202">
        <w:t>от 12.04.2010 года №</w:t>
      </w:r>
      <w:r w:rsidRPr="000A5D14" w:rsidR="00B52202">
        <w:t xml:space="preserve">61-ФЗ </w:t>
      </w:r>
      <w:r w:rsidRPr="000A5D14" w:rsidR="000A5D14">
        <w:t>«Об обращении лекар</w:t>
      </w:r>
      <w:r w:rsidR="00B52202">
        <w:t xml:space="preserve">ственных средств», лекарственные средства – </w:t>
      </w:r>
      <w:r w:rsidRPr="000A5D14" w:rsidR="000A5D14">
        <w:t>вещества или их комбинации, вступающие в контакт с организмом человека или животного, проникающие в органы, ткани организма человека или животного, применяемые для профилактики, диагностики (за исключением веществ или их комбинаций, не контактирующих с организмом человека или животного), лечения заболевания</w:t>
      </w:r>
      <w:r w:rsidRPr="000A5D14" w:rsidR="000A5D14">
        <w:t>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</w:t>
      </w:r>
      <w:r w:rsidR="00B52202">
        <w:t xml:space="preserve"> </w:t>
      </w:r>
      <w:r w:rsidRPr="000A5D14" w:rsidR="000A5D14">
        <w:t>биологических технологий. К лекарственным средствам относятся фармацевтические субстанции и лекарственные препараты.</w:t>
      </w:r>
      <w:r w:rsidR="00B52202">
        <w:t xml:space="preserve"> </w:t>
      </w:r>
      <w:r w:rsidR="00B52202">
        <w:t>Согласно письму</w:t>
      </w:r>
      <w:r w:rsidRPr="000A5D14" w:rsidR="000A5D14">
        <w:t xml:space="preserve"> Министерства здравоохранения Российской Федер</w:t>
      </w:r>
      <w:r w:rsidR="00B52202">
        <w:t>ации от 10 сентября 2014 года №</w:t>
      </w:r>
      <w:r w:rsidRPr="000A5D14" w:rsidR="000A5D14">
        <w:t>01 И-13 74/14 «Об обращении кислорода медицинского»</w:t>
      </w:r>
      <w:r w:rsidR="00B52202">
        <w:t>,</w:t>
      </w:r>
      <w:r w:rsidRPr="000A5D14" w:rsidR="000A5D14">
        <w:t xml:space="preserve"> медицинские газы (кислород медицинский газообразный и жидкий, ксенон и пр.) относятся к лекарственным средствам, гражданский оборот которых осуществляется на основании лицензии на фармацевтическую деятельность.</w:t>
      </w:r>
      <w:r w:rsidR="00B52202">
        <w:t xml:space="preserve"> 11 сентября </w:t>
      </w:r>
      <w:r w:rsidRPr="000A5D14" w:rsidR="000A5D14">
        <w:t xml:space="preserve">2018 </w:t>
      </w:r>
      <w:r w:rsidR="00B52202">
        <w:t xml:space="preserve">года </w:t>
      </w:r>
      <w:r w:rsidRPr="000A5D14" w:rsidR="000A5D14">
        <w:t xml:space="preserve">ГБУЗ РК </w:t>
      </w:r>
      <w:r w:rsidR="00B52202">
        <w:t>«Ялтинская городская больница №</w:t>
      </w:r>
      <w:r w:rsidRPr="000A5D14" w:rsidR="000A5D14">
        <w:t>1», в лице главного врача Савельева В.А.</w:t>
      </w:r>
      <w:r w:rsidR="00B52202">
        <w:t>,</w:t>
      </w:r>
      <w:r w:rsidRPr="000A5D14" w:rsidR="000A5D14">
        <w:t xml:space="preserve"> </w:t>
      </w:r>
      <w:r w:rsidRPr="000A5D14" w:rsidR="000A5D14">
        <w:t>и ООО</w:t>
      </w:r>
      <w:r w:rsidRPr="000A5D14" w:rsidR="000A5D14">
        <w:t xml:space="preserve"> «Таврида-Газ», в лице генерального директора </w:t>
      </w:r>
      <w:r w:rsidRPr="000A5D14" w:rsidR="000A5D14">
        <w:t>Катранжи</w:t>
      </w:r>
      <w:r w:rsidRPr="000A5D14" w:rsidR="000A5D14">
        <w:t xml:space="preserve"> В.А.</w:t>
      </w:r>
      <w:r w:rsidR="00B52202">
        <w:t>, заключили договор №</w:t>
      </w:r>
      <w:r w:rsidRPr="000A5D14" w:rsidR="000A5D14">
        <w:t xml:space="preserve">50 на </w:t>
      </w:r>
      <w:r w:rsidRPr="000A5D14" w:rsidR="000A5D14">
        <w:t xml:space="preserve">поставку кислорода, согласно которому ООО «Таврида-Газ», в лице генерального директора </w:t>
      </w:r>
      <w:r w:rsidRPr="000A5D14" w:rsidR="000A5D14">
        <w:t>Катранжи</w:t>
      </w:r>
      <w:r w:rsidRPr="000A5D14" w:rsidR="000A5D14">
        <w:t xml:space="preserve"> В.А.</w:t>
      </w:r>
      <w:r w:rsidR="00B52202">
        <w:t>, обязалось</w:t>
      </w:r>
      <w:r w:rsidRPr="000A5D14" w:rsidR="000A5D14">
        <w:t xml:space="preserve"> за денежное вознагражд</w:t>
      </w:r>
      <w:r w:rsidR="00B52202">
        <w:t xml:space="preserve">ение в размере 99999,00 рублей </w:t>
      </w:r>
      <w:r w:rsidRPr="000A5D14" w:rsidR="000A5D14">
        <w:t>осуществить в указанную организацию поставку технического кислорода в количестве 900 баллонов.</w:t>
      </w:r>
      <w:r w:rsidR="00B52202">
        <w:t xml:space="preserve"> </w:t>
      </w:r>
      <w:r w:rsidRPr="000A5D14" w:rsidR="000A5D14">
        <w:t>В один из дней сентября 2018 года, но не позднее 30.09.2018</w:t>
      </w:r>
      <w:r w:rsidR="00B52202">
        <w:t xml:space="preserve"> года</w:t>
      </w:r>
      <w:r w:rsidRPr="000A5D14" w:rsidR="000A5D14">
        <w:t xml:space="preserve">, </w:t>
      </w:r>
      <w:r w:rsidR="00B52202">
        <w:t>у</w:t>
      </w:r>
      <w:r w:rsidRPr="000A5D14" w:rsidR="000A5D14">
        <w:t xml:space="preserve"> </w:t>
      </w:r>
      <w:r w:rsidRPr="000A5D14" w:rsidR="000A5D14">
        <w:t>Катранжи</w:t>
      </w:r>
      <w:r w:rsidRPr="000A5D14" w:rsidR="000A5D14">
        <w:t xml:space="preserve"> В.А., на</w:t>
      </w:r>
      <w:r w:rsidR="00B52202">
        <w:t xml:space="preserve">ходящегося на территории </w:t>
      </w:r>
      <w:r w:rsidR="00B52202">
        <w:t>г</w:t>
      </w:r>
      <w:r w:rsidR="00B52202">
        <w:t>.</w:t>
      </w:r>
      <w:r w:rsidRPr="000A5D14" w:rsidR="000A5D14">
        <w:t>Я</w:t>
      </w:r>
      <w:r w:rsidRPr="000A5D14" w:rsidR="000A5D14">
        <w:t>лты</w:t>
      </w:r>
      <w:r w:rsidRPr="000A5D14" w:rsidR="000A5D14">
        <w:t xml:space="preserve"> Республики Крым, возник преступный умысел, направленный на изготовление в целях использования и использование заведомо поддельного докуме</w:t>
      </w:r>
      <w:r w:rsidR="00B52202">
        <w:t xml:space="preserve">нта на лекарственные средства – </w:t>
      </w:r>
      <w:r w:rsidRPr="000A5D14" w:rsidR="000A5D14">
        <w:t>сертификата качества на кислород газообразный технический и медицинский, датированный 01.09.2018</w:t>
      </w:r>
      <w:r w:rsidR="00B52202">
        <w:t xml:space="preserve"> года</w:t>
      </w:r>
      <w:r w:rsidRPr="000A5D14" w:rsidR="000A5D14">
        <w:t>, имея намерения создания видимости и деловой репутации о том, чт</w:t>
      </w:r>
      <w:r w:rsidRPr="000A5D14" w:rsidR="000A5D14">
        <w:t>о ООО</w:t>
      </w:r>
      <w:r w:rsidRPr="000A5D14" w:rsidR="000A5D14">
        <w:t xml:space="preserve"> «Таврида-Газ» осуществляет услуги по п</w:t>
      </w:r>
      <w:r w:rsidR="00B52202">
        <w:t xml:space="preserve">оставке лекарственных средств – </w:t>
      </w:r>
      <w:r w:rsidRPr="000A5D14" w:rsidR="000A5D14">
        <w:t>медицинского кислорода.</w:t>
      </w:r>
      <w:r w:rsidR="00B52202">
        <w:t xml:space="preserve"> </w:t>
      </w:r>
      <w:r w:rsidRPr="000A5D14" w:rsidR="000A5D14">
        <w:t xml:space="preserve">Действуя во исполнение своего преступного умысла, направленного на изготовление в целях использования </w:t>
      </w:r>
      <w:r w:rsidR="00B52202">
        <w:t xml:space="preserve">заведомо подложного документа – </w:t>
      </w:r>
      <w:r w:rsidRPr="000A5D14" w:rsidR="000A5D14">
        <w:t>сертификата качества на кислород газообразный технический и медицинский, датированного 01.09.2018</w:t>
      </w:r>
      <w:r w:rsidR="00B52202">
        <w:t xml:space="preserve"> года</w:t>
      </w:r>
      <w:r w:rsidRPr="000A5D14" w:rsidR="000A5D14">
        <w:t>, в один из дней сентября 2018 года, но не позднее 30.09.2018</w:t>
      </w:r>
      <w:r w:rsidR="00B52202">
        <w:t xml:space="preserve"> года</w:t>
      </w:r>
      <w:r w:rsidRPr="000A5D14" w:rsidR="000A5D14">
        <w:t xml:space="preserve">, </w:t>
      </w:r>
      <w:r w:rsidRPr="000A5D14" w:rsidR="000A5D14">
        <w:t>Катранжи</w:t>
      </w:r>
      <w:r w:rsidRPr="000A5D14" w:rsidR="000A5D14">
        <w:t xml:space="preserve"> В.А., находясь в офисе ООО «Таврид</w:t>
      </w:r>
      <w:r w:rsidRPr="000A5D14" w:rsidR="000A5D14">
        <w:t>а-</w:t>
      </w:r>
      <w:r w:rsidRPr="000A5D14" w:rsidR="000A5D14">
        <w:t xml:space="preserve"> Газ», расположенном</w:t>
      </w:r>
      <w:r w:rsidR="00B52202">
        <w:t xml:space="preserve"> по адресу: Республика Крым, </w:t>
      </w:r>
      <w:r w:rsidR="00B52202">
        <w:t>г</w:t>
      </w:r>
      <w:r w:rsidR="00B52202">
        <w:t>.Я</w:t>
      </w:r>
      <w:r w:rsidR="00B52202">
        <w:t>лта</w:t>
      </w:r>
      <w:r w:rsidR="00B52202">
        <w:t xml:space="preserve">, </w:t>
      </w:r>
      <w:r w:rsidR="00B52202">
        <w:t>пер.Дарсановский</w:t>
      </w:r>
      <w:r w:rsidR="00B52202">
        <w:t>, д.</w:t>
      </w:r>
      <w:r w:rsidRPr="000A5D14" w:rsidR="000A5D14">
        <w:t>17, используя компьютер и принтер, незаконно изготовил в целях последующего использования сертификат качества на кислород газообразный технический и медицинский, датированный 01.09.2018</w:t>
      </w:r>
      <w:r w:rsidR="00B52202">
        <w:t xml:space="preserve"> года</w:t>
      </w:r>
      <w:r w:rsidRPr="000A5D14" w:rsidR="000A5D14">
        <w:t xml:space="preserve">, внеся в него заведомо ложные сведения о том, что указанный документ якобы подтверждает качество поставляемого им кислорода, при этом не имея законных оснований на торговлю указанного лекарственного средства, </w:t>
      </w:r>
      <w:r w:rsidRPr="000A5D14" w:rsidR="000A5D14">
        <w:t>Катранжи</w:t>
      </w:r>
      <w:r w:rsidRPr="000A5D14" w:rsidR="000A5D14">
        <w:t xml:space="preserve"> В.А. внес в указанный документ заведомо ложные сведения о подтверждении качества на кислород газообразный медицинский.</w:t>
      </w:r>
      <w:r w:rsidR="00B52202">
        <w:t xml:space="preserve"> </w:t>
      </w:r>
      <w:r w:rsidRPr="000A5D14" w:rsidR="000A5D14">
        <w:t>После чего, продолжая реализацию своего преступного умысла, направленного на использование заведомо подложного докуме</w:t>
      </w:r>
      <w:r w:rsidR="00B52202">
        <w:t xml:space="preserve">нта на лекарственные средства – </w:t>
      </w:r>
      <w:r w:rsidRPr="000A5D14" w:rsidR="000A5D14">
        <w:t>сертификата качества на кислород газообразный технический и медицинский, датированного 01.09.2018</w:t>
      </w:r>
      <w:r w:rsidR="00B52202">
        <w:t xml:space="preserve"> года</w:t>
      </w:r>
      <w:r w:rsidRPr="000A5D14" w:rsidR="000A5D14">
        <w:t>, в один из дней сентября 2018 года, но не позднее 30.09.2018</w:t>
      </w:r>
      <w:r w:rsidR="00B52202">
        <w:t xml:space="preserve"> года</w:t>
      </w:r>
      <w:r w:rsidRPr="000A5D14" w:rsidR="000A5D14">
        <w:t xml:space="preserve">, </w:t>
      </w:r>
      <w:r w:rsidRPr="000A5D14" w:rsidR="000A5D14">
        <w:t>Катранжи</w:t>
      </w:r>
      <w:r w:rsidRPr="000A5D14" w:rsidR="000A5D14">
        <w:t xml:space="preserve"> В.А., находясь в помещении ГБУЗ РК «Ялтинская городская больница №1», расположенного</w:t>
      </w:r>
      <w:r w:rsidR="00B52202">
        <w:t xml:space="preserve"> по адресу:</w:t>
      </w:r>
      <w:r w:rsidR="00B52202">
        <w:t xml:space="preserve"> Республика Крым, </w:t>
      </w:r>
      <w:r w:rsidR="00B52202">
        <w:t>г</w:t>
      </w:r>
      <w:r w:rsidR="00B52202">
        <w:t>.</w:t>
      </w:r>
      <w:r w:rsidRPr="000A5D14" w:rsidR="000A5D14">
        <w:t>Я</w:t>
      </w:r>
      <w:r w:rsidRPr="000A5D14" w:rsidR="000A5D14">
        <w:t>лта</w:t>
      </w:r>
      <w:r w:rsidRPr="000A5D14" w:rsidR="000A5D14">
        <w:t xml:space="preserve">, </w:t>
      </w:r>
      <w:r w:rsidRPr="000A5D14" w:rsidR="000A5D14">
        <w:t>ул.Севастопольское</w:t>
      </w:r>
      <w:r w:rsidRPr="000A5D14" w:rsidR="000A5D14">
        <w:t xml:space="preserve"> шоссе, 2, действуя в целях создания деловой репутации и преследуя корыстные цели, осознавая противоправный характер и общественную опасность своих действий, предвидя неизбежность наступления общественно опасных последствий, в виде нарушения регламентированного порядка обращения официальной документации, будучи осведомленный об отсутствии у него законных оснований на осуществление реализации лекарственных средств, предоставил в адрес ГБУЗ РК «Ялтинская городская больница №1» сертификат качества на кислород газообразный</w:t>
      </w:r>
      <w:r w:rsidR="00B52202">
        <w:t xml:space="preserve"> </w:t>
      </w:r>
      <w:r w:rsidRPr="000A5D14" w:rsidR="000A5D14">
        <w:t>технический и медицинский, датированный 01.09.2018</w:t>
      </w:r>
      <w:r w:rsidR="00B52202">
        <w:t xml:space="preserve"> года</w:t>
      </w:r>
      <w:r w:rsidRPr="000A5D14" w:rsidR="000A5D14">
        <w:t>, которы</w:t>
      </w:r>
      <w:r w:rsidR="00B52202">
        <w:t xml:space="preserve">й в последующем был изъят 21 марта </w:t>
      </w:r>
      <w:r w:rsidRPr="000A5D14" w:rsidR="000A5D14">
        <w:t>2020</w:t>
      </w:r>
      <w:r w:rsidR="00B52202">
        <w:t xml:space="preserve"> года</w:t>
      </w:r>
      <w:r w:rsidRPr="000A5D14" w:rsidR="000A5D14">
        <w:t xml:space="preserve"> сотрудниками УФСБ России по Республике Крым и </w:t>
      </w:r>
      <w:r w:rsidRPr="000A5D14" w:rsidR="000A5D14">
        <w:t>г</w:t>
      </w:r>
      <w:r w:rsidRPr="000A5D14" w:rsidR="000A5D14">
        <w:t>.С</w:t>
      </w:r>
      <w:r w:rsidRPr="000A5D14" w:rsidR="000A5D14">
        <w:t>евастополю</w:t>
      </w:r>
      <w:r w:rsidRPr="000A5D14" w:rsidR="000A5D14">
        <w:t xml:space="preserve"> </w:t>
      </w:r>
      <w:r>
        <w:t xml:space="preserve">в ходе </w:t>
      </w:r>
      <w:r w:rsidRPr="000A5D14" w:rsidR="000A5D14">
        <w:t>оперативно-розыскного мероприятия «Обследование помещений, зданий, сооружений, участков местности и транспортн</w:t>
      </w:r>
      <w:r>
        <w:t>ых средств»</w:t>
      </w:r>
      <w:r w:rsidRPr="000A5D14" w:rsidR="004F78E7">
        <w:rPr>
          <w:color w:val="000000"/>
          <w:lang w:bidi="ru-RU"/>
        </w:rPr>
        <w:t>.</w:t>
      </w:r>
    </w:p>
    <w:p w:rsidR="00D744E0" w:rsidRPr="00393DC2" w:rsidP="00393DC2">
      <w:pPr>
        <w:ind w:right="-1" w:firstLine="567"/>
        <w:jc w:val="both"/>
      </w:pPr>
      <w:r w:rsidRPr="00393DC2">
        <w:t xml:space="preserve">Действия </w:t>
      </w:r>
      <w:r w:rsidRPr="000A5D14" w:rsidR="00393DC2">
        <w:t>Катранжи</w:t>
      </w:r>
      <w:r w:rsidRPr="000A5D14" w:rsidR="00393DC2">
        <w:t xml:space="preserve"> В.А.</w:t>
      </w:r>
      <w:r w:rsidRPr="00393DC2" w:rsidR="00393DC2">
        <w:t xml:space="preserve"> </w:t>
      </w:r>
      <w:r w:rsidRPr="00393DC2">
        <w:t>органом предварительного ра</w:t>
      </w:r>
      <w:r w:rsidR="00393DC2">
        <w:t>сследования квалифицированы по ч.</w:t>
      </w:r>
      <w:r w:rsidRPr="00393DC2" w:rsidR="00393DC2">
        <w:t>1 ст.</w:t>
      </w:r>
      <w:r w:rsidR="00393DC2">
        <w:t xml:space="preserve">327.2 УК РФ – </w:t>
      </w:r>
      <w:r w:rsidRPr="00393DC2" w:rsidR="00393DC2">
        <w:t>изготовление в целях использования и использование заведомо поддельного документа на лекар</w:t>
      </w:r>
      <w:r w:rsidR="00393DC2">
        <w:t>ственные средства (сертификата)</w:t>
      </w:r>
      <w:r w:rsidRPr="00393DC2" w:rsidR="004F78E7">
        <w:t>.</w:t>
      </w:r>
    </w:p>
    <w:p w:rsidR="00D744E0" w:rsidRPr="000A5D14" w:rsidP="00B52202">
      <w:pPr>
        <w:ind w:right="-1" w:firstLine="567"/>
        <w:jc w:val="both"/>
      </w:pPr>
      <w:r w:rsidRPr="000A5D14">
        <w:t xml:space="preserve">Инкриминируемое </w:t>
      </w:r>
      <w:r w:rsidRPr="000A5D14" w:rsidR="00393DC2">
        <w:t>Катранжи</w:t>
      </w:r>
      <w:r w:rsidRPr="000A5D14" w:rsidR="00393DC2">
        <w:t xml:space="preserve"> В.А.</w:t>
      </w:r>
      <w:r w:rsidRPr="00393DC2" w:rsidR="00393DC2">
        <w:t xml:space="preserve"> </w:t>
      </w:r>
      <w:r w:rsidRPr="000A5D14">
        <w:t xml:space="preserve">преступление относится к категории небольшой тяжести, </w:t>
      </w:r>
      <w:r w:rsidR="00393DC2">
        <w:t xml:space="preserve">вину в его совершении признает в полном объеме, в содеянном раскаивается, </w:t>
      </w:r>
      <w:r w:rsidRPr="000A5D14">
        <w:t xml:space="preserve">впервые привлекается к уголовной ответственности, </w:t>
      </w:r>
      <w:r w:rsidR="00393DC2">
        <w:t>вред</w:t>
      </w:r>
      <w:r w:rsidRPr="000A5D14">
        <w:t>, причине</w:t>
      </w:r>
      <w:r w:rsidRPr="000A5D14" w:rsidR="004F78E7">
        <w:t xml:space="preserve">нный преступлением, </w:t>
      </w:r>
      <w:r w:rsidRPr="000A5D14" w:rsidR="00393DC2">
        <w:t>Катранжи</w:t>
      </w:r>
      <w:r w:rsidRPr="000A5D14" w:rsidR="00393DC2">
        <w:t xml:space="preserve"> В.А.</w:t>
      </w:r>
      <w:r w:rsidRPr="00393DC2" w:rsidR="00393DC2">
        <w:t xml:space="preserve"> </w:t>
      </w:r>
      <w:r w:rsidR="00393DC2">
        <w:t>заглажен</w:t>
      </w:r>
      <w:r w:rsidRPr="000A5D14">
        <w:t xml:space="preserve"> в полном объем, </w:t>
      </w:r>
      <w:r w:rsidR="00393DC2">
        <w:t>а именно подозреваемым на счет АНО «Крымский детский хоспис» в качестве пожертвования внесена денежная сумма в размере 5000,00 руб. (т.2 л.д.40).</w:t>
      </w:r>
    </w:p>
    <w:p w:rsidR="00D744E0" w:rsidRPr="000A5D14" w:rsidP="00B52202">
      <w:pPr>
        <w:widowControl w:val="0"/>
        <w:adjustRightInd w:val="0"/>
        <w:ind w:right="-1" w:firstLine="567"/>
        <w:jc w:val="both"/>
        <w:rPr>
          <w:rFonts w:eastAsiaTheme="minorEastAsia"/>
        </w:rPr>
      </w:pPr>
      <w:r w:rsidRPr="000A5D14">
        <w:rPr>
          <w:rFonts w:eastAsiaTheme="minorEastAsia"/>
        </w:rPr>
        <w:t xml:space="preserve">Подозреваемый </w:t>
      </w:r>
      <w:r w:rsidRPr="000A5D14" w:rsidR="00393DC2">
        <w:t>Катранжи</w:t>
      </w:r>
      <w:r w:rsidRPr="000A5D14" w:rsidR="00393DC2">
        <w:t xml:space="preserve"> В.А.</w:t>
      </w:r>
      <w:r w:rsidRPr="00393DC2" w:rsidR="00393DC2">
        <w:t xml:space="preserve"> </w:t>
      </w:r>
      <w:r w:rsidRPr="000A5D14">
        <w:rPr>
          <w:rFonts w:eastAsiaTheme="minorEastAsia"/>
        </w:rPr>
        <w:t>и его защитник поддержали ходатайство следовател</w:t>
      </w:r>
      <w:r w:rsidR="00393DC2">
        <w:rPr>
          <w:rFonts w:eastAsiaTheme="minorEastAsia"/>
        </w:rPr>
        <w:t>я по основаниям, изложенным в не</w:t>
      </w:r>
      <w:r w:rsidRPr="000A5D14">
        <w:rPr>
          <w:rFonts w:eastAsiaTheme="minorEastAsia"/>
        </w:rPr>
        <w:t>м.</w:t>
      </w:r>
    </w:p>
    <w:p w:rsidR="00D744E0" w:rsidRPr="000A5D14" w:rsidP="00B52202">
      <w:pPr>
        <w:widowControl w:val="0"/>
        <w:adjustRightInd w:val="0"/>
        <w:ind w:right="-1" w:firstLine="567"/>
        <w:jc w:val="both"/>
        <w:rPr>
          <w:rFonts w:eastAsiaTheme="minorEastAsia"/>
        </w:rPr>
      </w:pPr>
      <w:r w:rsidRPr="000A5D14">
        <w:rPr>
          <w:rFonts w:eastAsiaTheme="minorEastAsia"/>
        </w:rPr>
        <w:t xml:space="preserve">Прокурор не возражал против удовлетворения ходатайства. </w:t>
      </w:r>
    </w:p>
    <w:p w:rsidR="00D744E0" w:rsidRPr="000A5D14" w:rsidP="00B52202">
      <w:pPr>
        <w:suppressAutoHyphens/>
        <w:adjustRightInd w:val="0"/>
        <w:ind w:right="-1" w:firstLine="567"/>
        <w:jc w:val="both"/>
        <w:rPr>
          <w:rFonts w:eastAsia="SimSun"/>
          <w:lang w:eastAsia="zh-CN"/>
        </w:rPr>
      </w:pPr>
      <w:r w:rsidRPr="000A5D14">
        <w:rPr>
          <w:rFonts w:eastAsia="SimSun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D744E0" w:rsidRPr="000A5D14" w:rsidP="00B52202">
      <w:pPr>
        <w:ind w:right="-1" w:firstLine="567"/>
        <w:jc w:val="both"/>
      </w:pPr>
      <w:r w:rsidRPr="000A5D14"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0A5D14">
          <w:rPr>
            <w:rStyle w:val="Hyperlink"/>
            <w:color w:val="auto"/>
            <w:u w:val="none"/>
          </w:rPr>
          <w:t>76.2</w:t>
        </w:r>
      </w:hyperlink>
      <w:r w:rsidRPr="000A5D14">
        <w:rPr>
          <w:rStyle w:val="Hyperlink"/>
          <w:color w:val="auto"/>
          <w:u w:val="none"/>
        </w:rPr>
        <w:t xml:space="preserve"> </w:t>
      </w:r>
      <w:r w:rsidRPr="000A5D14"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744E0" w:rsidRPr="000A5D14" w:rsidP="00B52202">
      <w:pPr>
        <w:ind w:right="-1" w:firstLine="567"/>
        <w:jc w:val="both"/>
      </w:pPr>
      <w:r w:rsidRPr="000A5D14">
        <w:t xml:space="preserve">В соответствии с положениями части 1 статьи 25.1 УПК РФ суд по собственной инициативе или по </w:t>
      </w:r>
      <w:r w:rsidRPr="000A5D14">
        <w:t>результатам</w:t>
      </w:r>
      <w:r w:rsidRPr="000A5D14"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0A5D14">
          <w:rPr>
            <w:rStyle w:val="Hyperlink"/>
            <w:color w:val="auto"/>
            <w:u w:val="none"/>
          </w:rPr>
          <w:t>76.2</w:t>
        </w:r>
      </w:hyperlink>
      <w:r w:rsidRPr="000A5D14">
        <w:rPr>
          <w:rStyle w:val="Hyperlink"/>
          <w:color w:val="auto"/>
          <w:u w:val="none"/>
        </w:rPr>
        <w:t xml:space="preserve">  УК РФ</w:t>
      </w:r>
      <w:r w:rsidRPr="000A5D14"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</w:t>
      </w:r>
      <w:r w:rsidRPr="000A5D14">
        <w:t xml:space="preserve">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393DC2" w:rsidP="00393DC2">
      <w:pPr>
        <w:ind w:right="-1" w:firstLine="567"/>
        <w:jc w:val="both"/>
      </w:pPr>
      <w:r w:rsidRPr="000A5D14">
        <w:t>Как видно из материалов уголовного дела, все необходимые и предусмотренные законом условия прекращения уголов</w:t>
      </w:r>
      <w:r>
        <w:t>ного дела в соответствии со ст.</w:t>
      </w:r>
      <w:r w:rsidRPr="000A5D14">
        <w:t xml:space="preserve">76.2 УК РФ выполнены: </w:t>
      </w:r>
      <w:r w:rsidRPr="000A5D14">
        <w:t>Катранжи</w:t>
      </w:r>
      <w:r w:rsidRPr="000A5D14">
        <w:t xml:space="preserve"> В.А.</w:t>
      </w:r>
      <w:r w:rsidRPr="00393DC2">
        <w:t xml:space="preserve"> </w:t>
      </w:r>
      <w:r w:rsidRPr="000A5D14">
        <w:t>впервые привлекается к уголовной ответственности за совершение пре</w:t>
      </w:r>
      <w:r>
        <w:t>ступления небольшой тяжести</w:t>
      </w:r>
      <w:r w:rsidRPr="000A5D14">
        <w:t xml:space="preserve"> (</w:t>
      </w:r>
      <w:r>
        <w:t>т.2 л.д.149-150</w:t>
      </w:r>
      <w:r w:rsidRPr="000A5D14">
        <w:t xml:space="preserve">), по месту жительства характеризуется </w:t>
      </w:r>
      <w:r>
        <w:t>посредственно</w:t>
      </w:r>
      <w:r w:rsidRPr="000A5D14">
        <w:t xml:space="preserve"> (</w:t>
      </w:r>
      <w:r>
        <w:t>т.2 л.д.154</w:t>
      </w:r>
      <w:r w:rsidRPr="000A5D14">
        <w:t>), на учете у врачей психиатра и психиатра-нарколога не состоит (</w:t>
      </w:r>
      <w:r>
        <w:t>т.1 л.д.152</w:t>
      </w:r>
      <w:r w:rsidRPr="000A5D14" w:rsidR="00C7734A">
        <w:t xml:space="preserve">), имеет на иждивении </w:t>
      </w:r>
      <w:r>
        <w:t>несовершеннолетнего</w:t>
      </w:r>
      <w:r w:rsidRPr="000A5D14" w:rsidR="00C7734A">
        <w:t xml:space="preserve"> </w:t>
      </w:r>
      <w:r>
        <w:t>ребенка</w:t>
      </w:r>
      <w:r w:rsidRPr="000A5D14" w:rsidR="00C7734A">
        <w:t>.</w:t>
      </w:r>
    </w:p>
    <w:p w:rsidR="00D744E0" w:rsidRPr="000A5D14" w:rsidP="00393DC2">
      <w:pPr>
        <w:ind w:right="-1" w:firstLine="567"/>
        <w:jc w:val="both"/>
      </w:pPr>
      <w:r>
        <w:t>Вред</w:t>
      </w:r>
      <w:r w:rsidRPr="000A5D14">
        <w:t xml:space="preserve">, причиненный преступлением, </w:t>
      </w:r>
      <w:r w:rsidRPr="000A5D14">
        <w:t>Катранжи</w:t>
      </w:r>
      <w:r w:rsidRPr="000A5D14">
        <w:t xml:space="preserve"> В.А.</w:t>
      </w:r>
      <w:r w:rsidRPr="00393DC2">
        <w:t xml:space="preserve"> </w:t>
      </w:r>
      <w:r>
        <w:t>заглажен</w:t>
      </w:r>
      <w:r w:rsidRPr="000A5D14">
        <w:t xml:space="preserve"> в полном объем, </w:t>
      </w:r>
      <w:r>
        <w:t>а именно подозреваемым на счет АНО «Крымский детский хоспис» в качестве пожертвования внесена денежная сумма в размере 5000,00 руб. (т.2 л.д.40)</w:t>
      </w:r>
      <w:r w:rsidRPr="000A5D14" w:rsidR="00C7734A">
        <w:t>.</w:t>
      </w:r>
    </w:p>
    <w:p w:rsidR="00D744E0" w:rsidRPr="000A5D14" w:rsidP="00B52202">
      <w:pPr>
        <w:widowControl w:val="0"/>
        <w:adjustRightInd w:val="0"/>
        <w:ind w:right="-1" w:firstLine="567"/>
        <w:jc w:val="both"/>
        <w:rPr>
          <w:rFonts w:cs="Calibri"/>
        </w:rPr>
      </w:pPr>
      <w:r w:rsidRPr="000A5D14">
        <w:rPr>
          <w:rFonts w:cs="Calibri"/>
        </w:rPr>
        <w:t xml:space="preserve">Поскольку по данному делу установлены все необходимые условия освобождения </w:t>
      </w:r>
      <w:r w:rsidRPr="000A5D14" w:rsidR="00393DC2">
        <w:t>Катранжи</w:t>
      </w:r>
      <w:r w:rsidRPr="000A5D14" w:rsidR="00393DC2">
        <w:t xml:space="preserve"> В.А.</w:t>
      </w:r>
      <w:r w:rsidRPr="00393DC2" w:rsidR="00393DC2">
        <w:t xml:space="preserve"> </w:t>
      </w:r>
      <w:r w:rsidRPr="000A5D14">
        <w:rPr>
          <w:rFonts w:cs="Calibri"/>
        </w:rPr>
        <w:t xml:space="preserve">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0A5D14">
          <w:rPr>
            <w:rStyle w:val="Hyperlink"/>
            <w:rFonts w:cs="Calibri"/>
            <w:color w:val="auto"/>
            <w:u w:val="none"/>
          </w:rPr>
          <w:t xml:space="preserve">76.2 </w:t>
        </w:r>
      </w:hyperlink>
      <w:r w:rsidRPr="000A5D14">
        <w:rPr>
          <w:rFonts w:cs="Calibri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судебного штрафа.</w:t>
      </w:r>
    </w:p>
    <w:p w:rsidR="00D744E0" w:rsidRPr="000A5D14" w:rsidP="00B52202">
      <w:pPr>
        <w:ind w:right="-1" w:firstLine="567"/>
        <w:jc w:val="both"/>
        <w:rPr>
          <w:rFonts w:eastAsia="SimSun"/>
          <w:lang w:eastAsia="zh-CN"/>
        </w:rPr>
      </w:pPr>
      <w:r w:rsidRPr="000A5D14">
        <w:rPr>
          <w:rFonts w:eastAsia="SimSun"/>
          <w:lang w:eastAsia="zh-CN"/>
        </w:rPr>
        <w:t>При определении размера судебного штрафа, суд руководствуется  ч.2 ст.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0A5D14">
          <w:rPr>
            <w:rStyle w:val="Hyperlink"/>
            <w:rFonts w:eastAsia="SimSun"/>
            <w:color w:val="auto"/>
            <w:u w:val="none"/>
            <w:lang w:eastAsia="zh-CN"/>
          </w:rPr>
          <w:t>104.5</w:t>
        </w:r>
      </w:hyperlink>
      <w:r w:rsidRPr="000A5D14">
        <w:rPr>
          <w:rFonts w:eastAsia="SimSun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7B60E1" w:rsidP="00B52202">
      <w:pPr>
        <w:ind w:right="-1" w:firstLine="567"/>
        <w:jc w:val="both"/>
        <w:rPr>
          <w:rFonts w:eastAsia="SimSun"/>
          <w:lang w:eastAsia="zh-CN"/>
        </w:rPr>
      </w:pPr>
      <w:r w:rsidRPr="000A5D14">
        <w:t>Катранжи</w:t>
      </w:r>
      <w:r w:rsidRPr="000A5D14">
        <w:t xml:space="preserve"> В.А.</w:t>
      </w:r>
      <w:r w:rsidRPr="00393DC2">
        <w:t xml:space="preserve"> </w:t>
      </w:r>
      <w:r w:rsidRPr="000A5D14" w:rsidR="00C7734A">
        <w:rPr>
          <w:rFonts w:eastAsia="SimSun"/>
          <w:lang w:eastAsia="zh-CN"/>
        </w:rPr>
        <w:t xml:space="preserve">официально </w:t>
      </w:r>
      <w:r w:rsidRPr="000A5D14" w:rsidR="00C7734A">
        <w:rPr>
          <w:rFonts w:eastAsia="SimSun"/>
          <w:lang w:eastAsia="zh-CN"/>
        </w:rPr>
        <w:t>трудоустроен</w:t>
      </w:r>
      <w:r>
        <w:rPr>
          <w:rFonts w:eastAsia="SimSun"/>
          <w:lang w:eastAsia="zh-CN"/>
        </w:rPr>
        <w:t xml:space="preserve"> в должности руководителя коммерческой организации</w:t>
      </w:r>
      <w:r w:rsidRPr="000A5D14" w:rsidR="00E61319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 xml:space="preserve">с его слов имеет ежемесячную заработную плату в размере 40000,00 рублей, </w:t>
      </w:r>
      <w:r w:rsidRPr="000A5D14" w:rsidR="00E61319">
        <w:rPr>
          <w:rFonts w:eastAsia="SimSun"/>
          <w:lang w:eastAsia="zh-CN"/>
        </w:rPr>
        <w:t xml:space="preserve">имеет </w:t>
      </w:r>
      <w:r>
        <w:rPr>
          <w:rFonts w:eastAsia="SimSun"/>
          <w:lang w:eastAsia="zh-CN"/>
        </w:rPr>
        <w:t>несовершеннолетнего</w:t>
      </w:r>
      <w:r w:rsidRPr="000A5D14" w:rsidR="00E61319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ребенка.</w:t>
      </w:r>
    </w:p>
    <w:p w:rsidR="00C7734A" w:rsidRPr="000A5D14" w:rsidP="00B52202">
      <w:pPr>
        <w:ind w:right="-1" w:firstLine="567"/>
        <w:jc w:val="both"/>
        <w:rPr>
          <w:rFonts w:eastAsia="SimSun"/>
          <w:lang w:eastAsia="zh-CN"/>
        </w:rPr>
      </w:pPr>
      <w:r w:rsidRPr="000A5D14">
        <w:rPr>
          <w:rFonts w:eastAsia="Lucida Sans Unicode"/>
          <w:kern w:val="1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C7734A" w:rsidRPr="000A5D14" w:rsidP="00B52202">
      <w:pPr>
        <w:ind w:right="-1" w:firstLine="567"/>
        <w:jc w:val="both"/>
        <w:rPr>
          <w:rFonts w:eastAsia="SimSun"/>
          <w:lang w:eastAsia="zh-CN"/>
        </w:rPr>
      </w:pPr>
      <w:r w:rsidRPr="000A5D14">
        <w:rPr>
          <w:rFonts w:eastAsia="Lucida Sans Unicode"/>
          <w:kern w:val="1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D744E0" w:rsidRPr="000A5D14" w:rsidP="00B52202">
      <w:pPr>
        <w:ind w:right="-1" w:firstLine="567"/>
        <w:jc w:val="both"/>
        <w:rPr>
          <w:rFonts w:eastAsia="SimSun"/>
          <w:iCs/>
          <w:lang w:eastAsia="zh-CN"/>
        </w:rPr>
      </w:pPr>
      <w:r w:rsidRPr="000A5D14">
        <w:rPr>
          <w:rFonts w:eastAsia="SimSun"/>
          <w:iCs/>
          <w:lang w:eastAsia="zh-CN"/>
        </w:rPr>
        <w:t xml:space="preserve">На основании изложенного и руководствуясь ст. ст.  25.1, 256 УПК РФ, </w:t>
      </w:r>
    </w:p>
    <w:p w:rsidR="00D744E0" w:rsidRPr="000A5D14" w:rsidP="00B52202">
      <w:pPr>
        <w:widowControl w:val="0"/>
        <w:adjustRightInd w:val="0"/>
        <w:ind w:right="-1" w:firstLine="567"/>
        <w:jc w:val="center"/>
        <w:rPr>
          <w:rFonts w:eastAsiaTheme="minorEastAsia"/>
        </w:rPr>
      </w:pPr>
    </w:p>
    <w:p w:rsidR="00D744E0" w:rsidRPr="000A5D14" w:rsidP="00B52202">
      <w:pPr>
        <w:widowControl w:val="0"/>
        <w:adjustRightInd w:val="0"/>
        <w:ind w:right="-1" w:firstLine="567"/>
        <w:jc w:val="center"/>
        <w:rPr>
          <w:rFonts w:eastAsiaTheme="minorEastAsia"/>
          <w:b/>
        </w:rPr>
      </w:pPr>
      <w:r w:rsidRPr="000A5D14">
        <w:rPr>
          <w:rFonts w:eastAsiaTheme="minorEastAsia"/>
          <w:b/>
        </w:rPr>
        <w:t>ПОСТАНОВИЛ:</w:t>
      </w:r>
    </w:p>
    <w:p w:rsidR="00D744E0" w:rsidRPr="000A5D14" w:rsidP="00B52202">
      <w:pPr>
        <w:widowControl w:val="0"/>
        <w:adjustRightInd w:val="0"/>
        <w:ind w:right="-1" w:firstLine="567"/>
        <w:jc w:val="center"/>
        <w:rPr>
          <w:rFonts w:eastAsiaTheme="minorEastAsia"/>
        </w:rPr>
      </w:pPr>
    </w:p>
    <w:p w:rsidR="00D744E0" w:rsidRPr="000A5D14" w:rsidP="00B52202">
      <w:pPr>
        <w:ind w:right="-1" w:firstLine="567"/>
        <w:jc w:val="both"/>
      </w:pPr>
      <w:r w:rsidRPr="000A5D14">
        <w:t xml:space="preserve">  х</w:t>
      </w:r>
      <w:r w:rsidRPr="000A5D14">
        <w:t xml:space="preserve">одатайство </w:t>
      </w:r>
      <w:r w:rsidRPr="000A5D14" w:rsidR="007B60E1">
        <w:t xml:space="preserve">старшего следователя СО по г. Ялта ГСУ СК РФ по Республике Крым и </w:t>
      </w:r>
      <w:r w:rsidRPr="000A5D14" w:rsidR="007B60E1">
        <w:t>г</w:t>
      </w:r>
      <w:r w:rsidRPr="000A5D14" w:rsidR="007B60E1">
        <w:t>.С</w:t>
      </w:r>
      <w:r w:rsidRPr="000A5D14" w:rsidR="007B60E1">
        <w:t>евастополю</w:t>
      </w:r>
      <w:r w:rsidRPr="000A5D14" w:rsidR="007B60E1">
        <w:t xml:space="preserve"> Воронина А.В.</w:t>
      </w:r>
      <w:r w:rsidR="007B60E1">
        <w:t xml:space="preserve"> </w:t>
      </w:r>
      <w:r w:rsidRPr="000A5D14">
        <w:t xml:space="preserve">о возбуждении перед судом ходатайства о прекращении уголовного дела и уголовного преследования в отношении </w:t>
      </w:r>
      <w:r w:rsidRPr="000A5D14" w:rsidR="007B60E1">
        <w:t>Катранжи</w:t>
      </w:r>
      <w:r w:rsidRPr="000A5D14" w:rsidR="007B60E1">
        <w:t xml:space="preserve"> В.А.</w:t>
      </w:r>
      <w:r w:rsidRPr="00393DC2" w:rsidR="007B60E1">
        <w:t xml:space="preserve"> </w:t>
      </w:r>
      <w:r w:rsidRPr="000A5D14">
        <w:t xml:space="preserve">– </w:t>
      </w:r>
      <w:r w:rsidRPr="007B60E1">
        <w:rPr>
          <w:b/>
        </w:rPr>
        <w:t>удовлетворить</w:t>
      </w:r>
      <w:r w:rsidRPr="000A5D14">
        <w:t xml:space="preserve">.  </w:t>
      </w:r>
    </w:p>
    <w:p w:rsidR="00D744E0" w:rsidRPr="000A5D14" w:rsidP="00B52202">
      <w:pPr>
        <w:suppressAutoHyphens/>
        <w:adjustRightInd w:val="0"/>
        <w:ind w:right="-1" w:firstLine="567"/>
        <w:jc w:val="both"/>
      </w:pPr>
      <w:r w:rsidRPr="000A5D14">
        <w:t xml:space="preserve">Освободить </w:t>
      </w:r>
      <w:r w:rsidRPr="000A5D14" w:rsidR="007B60E1">
        <w:rPr>
          <w:b/>
          <w:i/>
        </w:rPr>
        <w:t>Катранжи</w:t>
      </w:r>
      <w:r w:rsidRPr="000A5D14" w:rsidR="007B60E1">
        <w:rPr>
          <w:b/>
          <w:i/>
        </w:rPr>
        <w:t xml:space="preserve"> Вадима Алексеевича</w:t>
      </w:r>
      <w:r w:rsidRPr="000A5D14" w:rsidR="007B60E1">
        <w:t xml:space="preserve"> </w:t>
      </w:r>
      <w:r w:rsidRPr="000A5D14">
        <w:t>от уголовной отве</w:t>
      </w:r>
      <w:r w:rsidR="007B60E1">
        <w:t>тственности, предусмотренной ч.1 ст.327.2 УК РФ, на основании ст.</w:t>
      </w:r>
      <w:r w:rsidRPr="000A5D14">
        <w:t>76.2 УК РФ, в связи с назначением судебного штрафа.</w:t>
      </w:r>
      <w:r w:rsidRPr="000A5D14" w:rsidR="00E61319">
        <w:t xml:space="preserve"> </w:t>
      </w:r>
    </w:p>
    <w:p w:rsidR="00D744E0" w:rsidRPr="000A5D14" w:rsidP="00B52202">
      <w:pPr>
        <w:suppressAutoHyphens/>
        <w:adjustRightInd w:val="0"/>
        <w:ind w:right="-1" w:firstLine="567"/>
        <w:jc w:val="both"/>
      </w:pPr>
      <w:r w:rsidRPr="000A5D14">
        <w:t xml:space="preserve">Производство по настоящему уголовному делу прекратить на основании статьи 25.1 УПК РФ.   </w:t>
      </w:r>
    </w:p>
    <w:p w:rsidR="00C7734A" w:rsidRPr="000A5D14" w:rsidP="00B52202">
      <w:pPr>
        <w:suppressAutoHyphens/>
        <w:adjustRightInd w:val="0"/>
        <w:ind w:right="-1" w:firstLine="567"/>
        <w:jc w:val="both"/>
      </w:pPr>
      <w:r w:rsidRPr="000A5D14">
        <w:t xml:space="preserve">Назначить </w:t>
      </w:r>
      <w:r w:rsidRPr="007B60E1" w:rsidR="007B60E1">
        <w:t>К</w:t>
      </w:r>
      <w:r w:rsidR="008E3618">
        <w:t>атранжи</w:t>
      </w:r>
      <w:r w:rsidR="008E3618">
        <w:t xml:space="preserve"> Вадиму Алексеевичу</w:t>
      </w:r>
      <w:r w:rsidRPr="000A5D14" w:rsidR="007B60E1">
        <w:t xml:space="preserve"> </w:t>
      </w:r>
      <w:r w:rsidRPr="000A5D14">
        <w:t>судебный штраф</w:t>
      </w:r>
      <w:r w:rsidRPr="000A5D14">
        <w:t>,</w:t>
      </w:r>
      <w:r w:rsidRPr="000A5D14">
        <w:t xml:space="preserve"> в связи с освобождением от уголовной ответственности, предусмотренной ч.1 ст.</w:t>
      </w:r>
      <w:r w:rsidR="007B60E1">
        <w:t>327.2</w:t>
      </w:r>
      <w:r w:rsidRPr="000A5D14">
        <w:t xml:space="preserve"> УК РФ  в размере </w:t>
      </w:r>
      <w:r w:rsidR="007B60E1">
        <w:t>20000</w:t>
      </w:r>
      <w:r w:rsidRPr="000A5D14">
        <w:t>,00 руб. (</w:t>
      </w:r>
      <w:r w:rsidR="007B60E1">
        <w:t>двадцать</w:t>
      </w:r>
      <w:r w:rsidRPr="000A5D14">
        <w:t xml:space="preserve"> тысяч рублей)</w:t>
      </w:r>
      <w:r w:rsidRPr="000A5D14">
        <w:t>, который подлежит уплате в течение шестидесяти дней со дня вступления постановления в законную силу.</w:t>
      </w:r>
    </w:p>
    <w:p w:rsidR="008E3618" w:rsidP="008E3618">
      <w:pPr>
        <w:suppressAutoHyphens/>
        <w:adjustRightInd w:val="0"/>
        <w:ind w:right="-1" w:firstLine="567"/>
        <w:jc w:val="both"/>
        <w:rPr>
          <w:rFonts w:eastAsia="Lucida Sans Unicode"/>
          <w:kern w:val="1"/>
        </w:rPr>
      </w:pPr>
      <w:r w:rsidRPr="000A5D14">
        <w:rPr>
          <w:rFonts w:eastAsia="Lucida Sans Unicode"/>
          <w:kern w:val="1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8E3618" w:rsidP="008E3618">
      <w:pPr>
        <w:suppressAutoHyphens/>
        <w:adjustRightInd w:val="0"/>
        <w:ind w:right="-1" w:firstLine="567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Вещественные доказательства в виде журнала в двух томах на стерилизатор паровой и паспорта, буклета и паспорта на генератор кислорода, сертификата качества на кислород – хранить в материалах дела.</w:t>
      </w:r>
    </w:p>
    <w:p w:rsidR="00460EE7" w:rsidRPr="008E3618" w:rsidP="008E3618">
      <w:pPr>
        <w:suppressAutoHyphens/>
        <w:adjustRightInd w:val="0"/>
        <w:ind w:right="-1" w:firstLine="567"/>
        <w:jc w:val="both"/>
        <w:rPr>
          <w:rFonts w:eastAsia="Lucida Sans Unicode"/>
          <w:kern w:val="1"/>
        </w:rPr>
      </w:pPr>
      <w:r w:rsidRPr="000A5D14">
        <w:t xml:space="preserve">Разъяснить </w:t>
      </w:r>
      <w:r w:rsidR="007B60E1">
        <w:t>Катранжи</w:t>
      </w:r>
      <w:r w:rsidR="007B60E1">
        <w:t xml:space="preserve"> Вадиму Алексеевичу</w:t>
      </w:r>
      <w:r w:rsidRPr="000A5D14">
        <w:rPr>
          <w:i/>
        </w:rPr>
        <w:t>,</w:t>
      </w:r>
      <w:r w:rsidRPr="000A5D14">
        <w:t xml:space="preserve">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 </w:t>
      </w:r>
    </w:p>
    <w:p w:rsidR="00460EE7" w:rsidRPr="000A5D14" w:rsidP="00B52202">
      <w:pPr>
        <w:suppressAutoHyphens/>
        <w:adjustRightInd w:val="0"/>
        <w:ind w:right="-1" w:firstLine="567"/>
        <w:jc w:val="both"/>
      </w:pPr>
      <w:r w:rsidRPr="000A5D14">
        <w:t xml:space="preserve">В случае неуплаты судебного штрафа в установленный судом срок, судебный штраф </w:t>
      </w:r>
      <w:r w:rsidRPr="000A5D14">
        <w:t>отменяется</w:t>
      </w:r>
      <w:r w:rsidRPr="000A5D14"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460EE7" w:rsidRPr="000A5D14" w:rsidP="00B52202">
      <w:pPr>
        <w:suppressAutoHyphens/>
        <w:adjustRightInd w:val="0"/>
        <w:ind w:right="-1" w:firstLine="567"/>
        <w:jc w:val="both"/>
      </w:pPr>
      <w:r w:rsidRPr="000A5D14">
        <w:t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RPr="000A5D14" w:rsidP="00B52202">
      <w:pPr>
        <w:suppressAutoHyphens/>
        <w:adjustRightInd w:val="0"/>
        <w:ind w:right="-1" w:firstLine="567"/>
        <w:jc w:val="both"/>
      </w:pPr>
      <w:r w:rsidRPr="007B60E1">
        <w:rPr>
          <w:b/>
          <w:u w:val="single"/>
        </w:rPr>
        <w:t>Судебный штраф подлежит уплате на следующие реквизиты</w:t>
      </w:r>
      <w:r w:rsidRPr="000A5D14">
        <w:t>: УФК по Республике Крым (Главное следственное управление Следственного комитета Российской Федерации по Республики Крым</w:t>
      </w:r>
      <w:r w:rsidR="007B60E1">
        <w:t xml:space="preserve"> и </w:t>
      </w:r>
      <w:r w:rsidR="007B60E1">
        <w:t>г</w:t>
      </w:r>
      <w:r w:rsidR="007B60E1">
        <w:t>.С</w:t>
      </w:r>
      <w:r w:rsidR="007B60E1">
        <w:t>евастополю</w:t>
      </w:r>
      <w:r w:rsidRPr="000A5D14">
        <w:t xml:space="preserve">, л/с 04751А91660), Юридический адрес: </w:t>
      </w:r>
      <w:r w:rsidR="007B60E1">
        <w:t>295000</w:t>
      </w:r>
      <w:r w:rsidRPr="000A5D14">
        <w:t xml:space="preserve">, Республика Крым, </w:t>
      </w:r>
      <w:r w:rsidRPr="000A5D14">
        <w:t>г.</w:t>
      </w:r>
      <w:r w:rsidR="007B60E1">
        <w:t>Симферополь</w:t>
      </w:r>
      <w:r w:rsidR="007B60E1">
        <w:t xml:space="preserve">, </w:t>
      </w:r>
      <w:r w:rsidR="007B60E1">
        <w:t>ул.</w:t>
      </w:r>
      <w:r w:rsidRPr="000A5D14">
        <w:t>Киевская</w:t>
      </w:r>
      <w:r w:rsidRPr="000A5D14">
        <w:t>, 76, ИНН/КПП – 7701391370/910201001, БИК – 043510001 Отделение Республика Крым г. Симферополь, р/с – 40101810335100010001, код дохода – 41711621010016000140 (денежные взыскания (штрафы) и иные суммы, взыскиваемые с лиц, виновных в совершении преступлений, возмещение ущерба имуществу), ОКТМО – 35701000.</w:t>
      </w:r>
    </w:p>
    <w:p w:rsidR="008E3618" w:rsidP="008E3618">
      <w:pPr>
        <w:suppressAutoHyphens/>
        <w:adjustRightInd w:val="0"/>
        <w:ind w:right="-1" w:firstLine="567"/>
        <w:jc w:val="both"/>
        <w:rPr>
          <w:rFonts w:eastAsiaTheme="minorEastAsia"/>
        </w:rPr>
      </w:pPr>
      <w:r w:rsidRPr="000A5D14"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>
        <w:rPr>
          <w:rFonts w:eastAsiaTheme="minorEastAsia"/>
        </w:rPr>
        <w:t>.</w:t>
      </w:r>
    </w:p>
    <w:p w:rsidR="008E3618" w:rsidP="008E3618">
      <w:pPr>
        <w:suppressAutoHyphens/>
        <w:adjustRightInd w:val="0"/>
        <w:ind w:right="-1" w:firstLine="567"/>
        <w:jc w:val="both"/>
        <w:rPr>
          <w:rFonts w:eastAsiaTheme="minorEastAsia"/>
        </w:rPr>
      </w:pPr>
    </w:p>
    <w:p w:rsidR="006E5FF9" w:rsidRPr="006E5FF9" w:rsidP="006E5FF9">
      <w:pPr>
        <w:widowControl w:val="0"/>
        <w:suppressAutoHyphens/>
        <w:autoSpaceDE/>
        <w:autoSpaceDN/>
        <w:ind w:left="567"/>
        <w:jc w:val="both"/>
        <w:rPr>
          <w:b/>
          <w:sz w:val="22"/>
          <w:szCs w:val="22"/>
        </w:rPr>
      </w:pPr>
      <w:r w:rsidRPr="006E5FF9">
        <w:rPr>
          <w:b/>
          <w:sz w:val="22"/>
          <w:szCs w:val="22"/>
        </w:rPr>
        <w:t xml:space="preserve">Мировой судья: </w:t>
      </w:r>
      <w:r w:rsidRPr="006E5FF9">
        <w:rPr>
          <w:b/>
          <w:sz w:val="22"/>
          <w:szCs w:val="22"/>
        </w:rPr>
        <w:tab/>
      </w:r>
      <w:r w:rsidRPr="006E5FF9">
        <w:rPr>
          <w:b/>
          <w:sz w:val="22"/>
          <w:szCs w:val="22"/>
        </w:rPr>
        <w:tab/>
        <w:t xml:space="preserve">           (подпись)</w:t>
      </w:r>
      <w:r w:rsidRPr="006E5FF9">
        <w:rPr>
          <w:b/>
          <w:sz w:val="22"/>
          <w:szCs w:val="22"/>
        </w:rPr>
        <w:tab/>
      </w:r>
      <w:r w:rsidRPr="006E5FF9">
        <w:rPr>
          <w:b/>
          <w:sz w:val="22"/>
          <w:szCs w:val="22"/>
        </w:rPr>
        <w:tab/>
      </w:r>
      <w:r w:rsidRPr="006E5FF9">
        <w:rPr>
          <w:b/>
          <w:sz w:val="22"/>
          <w:szCs w:val="22"/>
        </w:rPr>
        <w:tab/>
        <w:t xml:space="preserve">          К.Г. Чинов </w:t>
      </w:r>
    </w:p>
    <w:p w:rsidR="00460EE7" w:rsidRPr="000A5D14" w:rsidP="006E5FF9">
      <w:pPr>
        <w:autoSpaceDE/>
        <w:autoSpaceDN/>
        <w:ind w:left="567"/>
        <w:jc w:val="both"/>
        <w:rPr>
          <w:b/>
        </w:rPr>
      </w:pPr>
    </w:p>
    <w:sectPr w:rsidSect="00B4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67932"/>
    <w:rsid w:val="000A2932"/>
    <w:rsid w:val="000A5D14"/>
    <w:rsid w:val="000A6B25"/>
    <w:rsid w:val="000B0DFB"/>
    <w:rsid w:val="000B2DAE"/>
    <w:rsid w:val="000B3AE5"/>
    <w:rsid w:val="000C5D3F"/>
    <w:rsid w:val="000D1835"/>
    <w:rsid w:val="000D5024"/>
    <w:rsid w:val="000E14E8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C2D1C"/>
    <w:rsid w:val="001E1ED0"/>
    <w:rsid w:val="00210723"/>
    <w:rsid w:val="00210DAF"/>
    <w:rsid w:val="002117C5"/>
    <w:rsid w:val="002151BF"/>
    <w:rsid w:val="00225AC5"/>
    <w:rsid w:val="00240E86"/>
    <w:rsid w:val="00253FAB"/>
    <w:rsid w:val="00283A94"/>
    <w:rsid w:val="002B473B"/>
    <w:rsid w:val="002B55F4"/>
    <w:rsid w:val="002C055B"/>
    <w:rsid w:val="002D4277"/>
    <w:rsid w:val="002E6CEE"/>
    <w:rsid w:val="00342544"/>
    <w:rsid w:val="00350F63"/>
    <w:rsid w:val="0037424D"/>
    <w:rsid w:val="00377745"/>
    <w:rsid w:val="003819CA"/>
    <w:rsid w:val="00393DC2"/>
    <w:rsid w:val="003A08D0"/>
    <w:rsid w:val="003D0EC9"/>
    <w:rsid w:val="00432667"/>
    <w:rsid w:val="00442AFC"/>
    <w:rsid w:val="0045091C"/>
    <w:rsid w:val="004514BE"/>
    <w:rsid w:val="00460EE7"/>
    <w:rsid w:val="00466888"/>
    <w:rsid w:val="004A2B78"/>
    <w:rsid w:val="004C3F1C"/>
    <w:rsid w:val="004D5E59"/>
    <w:rsid w:val="004F78E7"/>
    <w:rsid w:val="005178E9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A4AA5"/>
    <w:rsid w:val="006C32FB"/>
    <w:rsid w:val="006D5C93"/>
    <w:rsid w:val="006E5FF9"/>
    <w:rsid w:val="006E7FEE"/>
    <w:rsid w:val="00720BB8"/>
    <w:rsid w:val="00733BE3"/>
    <w:rsid w:val="00735322"/>
    <w:rsid w:val="007573F8"/>
    <w:rsid w:val="007576BF"/>
    <w:rsid w:val="00761047"/>
    <w:rsid w:val="00765191"/>
    <w:rsid w:val="0078734B"/>
    <w:rsid w:val="007B60E1"/>
    <w:rsid w:val="008067D0"/>
    <w:rsid w:val="008239EA"/>
    <w:rsid w:val="008322DF"/>
    <w:rsid w:val="00840BF4"/>
    <w:rsid w:val="0084220A"/>
    <w:rsid w:val="00844510"/>
    <w:rsid w:val="00846490"/>
    <w:rsid w:val="008709C6"/>
    <w:rsid w:val="008722D6"/>
    <w:rsid w:val="008769A2"/>
    <w:rsid w:val="008821F4"/>
    <w:rsid w:val="00884755"/>
    <w:rsid w:val="008C5360"/>
    <w:rsid w:val="008D0162"/>
    <w:rsid w:val="008E3618"/>
    <w:rsid w:val="008E5937"/>
    <w:rsid w:val="008F408A"/>
    <w:rsid w:val="008F7CD2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6330"/>
    <w:rsid w:val="009D46E3"/>
    <w:rsid w:val="00A01D5A"/>
    <w:rsid w:val="00A067E5"/>
    <w:rsid w:val="00A155A1"/>
    <w:rsid w:val="00A164BB"/>
    <w:rsid w:val="00A259A7"/>
    <w:rsid w:val="00A71E7B"/>
    <w:rsid w:val="00AA41D3"/>
    <w:rsid w:val="00AA5743"/>
    <w:rsid w:val="00AB0A9A"/>
    <w:rsid w:val="00AC3FE2"/>
    <w:rsid w:val="00AC6293"/>
    <w:rsid w:val="00AD2014"/>
    <w:rsid w:val="00AD39D8"/>
    <w:rsid w:val="00B01A3D"/>
    <w:rsid w:val="00B14D86"/>
    <w:rsid w:val="00B170FF"/>
    <w:rsid w:val="00B321B7"/>
    <w:rsid w:val="00B47D51"/>
    <w:rsid w:val="00B52202"/>
    <w:rsid w:val="00B6151F"/>
    <w:rsid w:val="00B66997"/>
    <w:rsid w:val="00BA3F54"/>
    <w:rsid w:val="00BA6D63"/>
    <w:rsid w:val="00BB7BDF"/>
    <w:rsid w:val="00BF56A0"/>
    <w:rsid w:val="00C210BB"/>
    <w:rsid w:val="00C328B8"/>
    <w:rsid w:val="00C366BE"/>
    <w:rsid w:val="00C4046C"/>
    <w:rsid w:val="00C43F24"/>
    <w:rsid w:val="00C50357"/>
    <w:rsid w:val="00C760EA"/>
    <w:rsid w:val="00C7734A"/>
    <w:rsid w:val="00C82E33"/>
    <w:rsid w:val="00C934D4"/>
    <w:rsid w:val="00C93BF1"/>
    <w:rsid w:val="00C94C6B"/>
    <w:rsid w:val="00CE1324"/>
    <w:rsid w:val="00CF4E2A"/>
    <w:rsid w:val="00D07587"/>
    <w:rsid w:val="00D10688"/>
    <w:rsid w:val="00D16A61"/>
    <w:rsid w:val="00D61312"/>
    <w:rsid w:val="00D64100"/>
    <w:rsid w:val="00D744E0"/>
    <w:rsid w:val="00D753FB"/>
    <w:rsid w:val="00DA4F3D"/>
    <w:rsid w:val="00DA6639"/>
    <w:rsid w:val="00DB057F"/>
    <w:rsid w:val="00DB7704"/>
    <w:rsid w:val="00DC06BE"/>
    <w:rsid w:val="00DD6A9D"/>
    <w:rsid w:val="00DF4839"/>
    <w:rsid w:val="00E04ECB"/>
    <w:rsid w:val="00E55381"/>
    <w:rsid w:val="00E61319"/>
    <w:rsid w:val="00E6603D"/>
    <w:rsid w:val="00E76992"/>
    <w:rsid w:val="00E9295C"/>
    <w:rsid w:val="00EC763D"/>
    <w:rsid w:val="00ED1935"/>
    <w:rsid w:val="00EF73CB"/>
    <w:rsid w:val="00F03EF7"/>
    <w:rsid w:val="00F13B43"/>
    <w:rsid w:val="00F16E99"/>
    <w:rsid w:val="00F31023"/>
    <w:rsid w:val="00F42682"/>
    <w:rsid w:val="00F62CFD"/>
    <w:rsid w:val="00F70607"/>
    <w:rsid w:val="00F8324E"/>
    <w:rsid w:val="00F83550"/>
    <w:rsid w:val="00F84CFE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DefaultParagraphFont"/>
    <w:link w:val="30"/>
    <w:rsid w:val="00393DC2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93DC2"/>
    <w:pPr>
      <w:widowControl w:val="0"/>
      <w:shd w:val="clear" w:color="auto" w:fill="FFFFFF"/>
      <w:autoSpaceDE/>
      <w:autoSpaceDN/>
      <w:spacing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