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7AD" w:rsidRPr="000C47AD" w:rsidP="000C47AD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0C47A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Дело № 1-99-11/2019</w:t>
      </w:r>
    </w:p>
    <w:p w:rsidR="000C47AD" w:rsidRPr="000C47AD" w:rsidP="000C47AD">
      <w:pPr>
        <w:pStyle w:val="1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47AD">
        <w:rPr>
          <w:rFonts w:ascii="Times New Roman" w:hAnsi="Times New Roman" w:cs="Times New Roman"/>
          <w:b/>
          <w:sz w:val="20"/>
          <w:szCs w:val="20"/>
        </w:rPr>
        <w:t>ПРИГОВОР</w:t>
      </w:r>
    </w:p>
    <w:p w:rsidR="000C47AD" w:rsidRPr="000C47AD" w:rsidP="000C47AD">
      <w:pPr>
        <w:pStyle w:val="1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47AD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0C47AD" w:rsidRPr="000C47AD" w:rsidP="000C47AD">
      <w:pPr>
        <w:ind w:firstLine="567"/>
        <w:jc w:val="both"/>
      </w:pPr>
      <w:r w:rsidRPr="000C47AD">
        <w:t>г. Ялта                                                                          16 сентября 2019 г.</w:t>
      </w:r>
    </w:p>
    <w:p w:rsidR="000C47AD" w:rsidRPr="000C47AD" w:rsidP="000C47AD">
      <w:pPr>
        <w:ind w:firstLine="567"/>
        <w:jc w:val="both"/>
      </w:pPr>
    </w:p>
    <w:p w:rsidR="000C47AD" w:rsidRPr="000C47AD" w:rsidP="000C47AD">
      <w:pPr>
        <w:ind w:firstLine="567"/>
        <w:jc w:val="both"/>
      </w:pPr>
      <w:r w:rsidRPr="000C47AD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0C47AD" w:rsidRPr="000C47AD" w:rsidP="000C47AD">
      <w:pPr>
        <w:ind w:firstLine="567"/>
        <w:jc w:val="both"/>
      </w:pPr>
      <w:r w:rsidRPr="000C47AD">
        <w:t>при секретаре – Л.В. Елькиной,</w:t>
      </w:r>
    </w:p>
    <w:p w:rsidR="000C47AD" w:rsidRPr="000C47AD" w:rsidP="000C47AD">
      <w:pPr>
        <w:ind w:firstLine="567"/>
        <w:jc w:val="both"/>
      </w:pPr>
      <w:r w:rsidRPr="000C47AD">
        <w:t>с участием: государственного обвинителя – помощника прокурора города Ялты О.В. Токарева,</w:t>
      </w:r>
    </w:p>
    <w:p w:rsidR="000C47AD" w:rsidRPr="000C47AD" w:rsidP="000C47AD">
      <w:pPr>
        <w:ind w:firstLine="567"/>
        <w:jc w:val="both"/>
      </w:pPr>
      <w:r w:rsidRPr="000C47AD">
        <w:t>подсудимого  - Пашковского Игоря Викторовича,</w:t>
      </w:r>
    </w:p>
    <w:p w:rsidR="000C47AD" w:rsidRPr="000C47AD" w:rsidP="000C47AD">
      <w:pPr>
        <w:ind w:firstLine="567"/>
        <w:jc w:val="both"/>
      </w:pPr>
      <w:r w:rsidRPr="000C47AD">
        <w:t xml:space="preserve">защитника-адвоката </w:t>
      </w:r>
      <w:r w:rsidRPr="000C47AD">
        <w:t>Майданика</w:t>
      </w:r>
      <w:r w:rsidRPr="000C47AD">
        <w:t xml:space="preserve"> П.А. (назначение),</w:t>
      </w:r>
    </w:p>
    <w:p w:rsidR="000C47AD" w:rsidRPr="000C47AD" w:rsidP="000C47AD">
      <w:pPr>
        <w:pStyle w:val="BodyText2"/>
        <w:spacing w:after="0" w:line="240" w:lineRule="auto"/>
        <w:ind w:firstLine="567"/>
        <w:jc w:val="both"/>
      </w:pPr>
      <w:r w:rsidRPr="000C47AD">
        <w:t xml:space="preserve">рассмотрев в открытом судебном заседании уголовное дело в отношении: </w:t>
      </w:r>
      <w:r w:rsidRPr="000C47AD">
        <w:rPr>
          <w:b/>
        </w:rPr>
        <w:t>Пашковского Игоря Викторовича</w:t>
      </w:r>
      <w:r w:rsidRPr="000C47AD">
        <w:rPr>
          <w:bCs/>
        </w:rPr>
        <w:t xml:space="preserve">, </w:t>
      </w:r>
      <w:r w:rsidRPr="000C47AD">
        <w:t>«ПЕРСОНАЛЬНЫЕ ДАННЫЕ», обвиняемого в совершении преступления, предусмотренного п. «в» ч. 2 ст. 115 УК РФ,-</w:t>
      </w:r>
    </w:p>
    <w:p w:rsidR="000C47AD" w:rsidRPr="000C47AD" w:rsidP="000C47AD">
      <w:pPr>
        <w:pStyle w:val="BodyText2"/>
        <w:spacing w:after="0" w:line="240" w:lineRule="auto"/>
        <w:ind w:firstLine="567"/>
        <w:jc w:val="both"/>
      </w:pPr>
    </w:p>
    <w:p w:rsidR="000C47AD" w:rsidRPr="000C47AD" w:rsidP="000C47AD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47AD">
        <w:rPr>
          <w:rFonts w:ascii="Times New Roman" w:hAnsi="Times New Roman" w:cs="Times New Roman"/>
          <w:b/>
          <w:sz w:val="20"/>
          <w:szCs w:val="20"/>
        </w:rPr>
        <w:t>УСТАНОВИЛ:</w:t>
      </w:r>
    </w:p>
    <w:p w:rsidR="000C47AD" w:rsidRPr="000C47AD" w:rsidP="000C47A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C47AD">
        <w:t xml:space="preserve">Пашковский Игорь Викторович совершил преступление, предусмотренное п. «в» ч. 2 ст. 115 УК РФ - умышленное причинение легкого вреда здоровью, вызвавшего кратковременное расстройство здоровья, совершенное </w:t>
      </w:r>
      <w:r w:rsidRPr="000C47AD">
        <w:rPr>
          <w:rFonts w:eastAsiaTheme="minorHAnsi"/>
          <w:lang w:eastAsia="en-US"/>
        </w:rPr>
        <w:t>с применением предмета, используемого в качестве оружия</w:t>
      </w:r>
      <w:r w:rsidRPr="000C47AD">
        <w:t>, при следующих обстоятельствах.</w:t>
      </w:r>
    </w:p>
    <w:p w:rsidR="000C47AD" w:rsidRPr="000C47AD" w:rsidP="000C47AD">
      <w:pPr>
        <w:pStyle w:val="3"/>
        <w:tabs>
          <w:tab w:val="left" w:pos="567"/>
        </w:tabs>
        <w:ind w:firstLine="567"/>
        <w:jc w:val="both"/>
        <w:rPr>
          <w:sz w:val="20"/>
        </w:rPr>
      </w:pPr>
      <w:r w:rsidRPr="000C47AD">
        <w:rPr>
          <w:sz w:val="20"/>
        </w:rPr>
        <w:t>Так, Пашковский И.В. 13.06.2019 года, примерно в 01 час 30 минут, находясь  в районе дома «ПЕРСОНАЛЬНЫЕ ДАННЫЕ», в состоянии алкогольного опьянения, в ходе внезапно возникшего умысла, осознавая общественную опасность и противоправный характер своих действий, предвидя неизбежность наступления общественно-опасных последствий и желая их наступления, пренебрегая нормами общечеловеческой морали, с целью причинения телесных повреждений «ПЕРСОНАЛЬНЫЕ ДАННЫЕ», вооружившись ножом, которым умышленно нанес</w:t>
      </w:r>
      <w:r w:rsidRPr="000C47AD">
        <w:rPr>
          <w:sz w:val="20"/>
        </w:rPr>
        <w:t xml:space="preserve"> </w:t>
      </w:r>
      <w:r w:rsidRPr="000C47AD">
        <w:rPr>
          <w:sz w:val="20"/>
        </w:rPr>
        <w:t>удар в область живота слева «ПЕРСОНАЛЬНЫЕ ДАННЫЕ», причинил последнему, согласно заключению эксперта  № 420 от 09.07.2019, телесные повреждения в виде одного непроникающего колото-резанного ранения передней поверхности живота слева, раневой канал которого кончается в клетчатке забрюшинного пространства без повреждения органов забрюшинного пространства, которые влекут за собой кратковременное расстройство здоровья  продолжительностью до 3-х недель (до 21-го дня включительно)  и,  согласно  п.8.1. приложения</w:t>
      </w:r>
      <w:r w:rsidRPr="000C47AD">
        <w:rPr>
          <w:sz w:val="20"/>
        </w:rPr>
        <w:t xml:space="preserve"> к Приказу Министерства здравоохранения и социального развития РФ от 24 апреля 2008 года№ 194н «Об утверждении Медицинских </w:t>
      </w:r>
      <w:r w:rsidRPr="000C47AD">
        <w:rPr>
          <w:sz w:val="20"/>
        </w:rPr>
        <w:t>критериев определения степени тяжести вреда причиненного</w:t>
      </w:r>
      <w:r w:rsidRPr="000C47AD">
        <w:rPr>
          <w:sz w:val="20"/>
        </w:rPr>
        <w:t xml:space="preserve"> здоровью человека» расцениваются, как повреждения,  причинившие легкий вред здоровью человека.</w:t>
      </w:r>
    </w:p>
    <w:p w:rsidR="000C47AD" w:rsidRPr="000C47AD" w:rsidP="000C47AD">
      <w:pPr>
        <w:tabs>
          <w:tab w:val="left" w:pos="567"/>
        </w:tabs>
        <w:ind w:firstLine="567"/>
        <w:jc w:val="both"/>
      </w:pPr>
      <w:r w:rsidRPr="000C47AD">
        <w:t xml:space="preserve">При ознакомлении с материалами уголовного дела Пашковский И.В. заявил о согласии с обвинением и ходатайствовал о постановлении приговора без проведения судебного разбирательства. </w:t>
      </w:r>
    </w:p>
    <w:p w:rsidR="000C47AD" w:rsidRPr="000C47AD" w:rsidP="000C47AD">
      <w:pPr>
        <w:pStyle w:val="20"/>
        <w:tabs>
          <w:tab w:val="left" w:pos="567"/>
        </w:tabs>
        <w:ind w:firstLine="567"/>
        <w:jc w:val="both"/>
        <w:rPr>
          <w:sz w:val="20"/>
          <w:szCs w:val="20"/>
        </w:rPr>
      </w:pPr>
      <w:r w:rsidRPr="000C47AD">
        <w:rPr>
          <w:sz w:val="20"/>
          <w:szCs w:val="20"/>
        </w:rPr>
        <w:t xml:space="preserve">В судебном заседании Пашковский И.В.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0C47AD" w:rsidRPr="000C47AD" w:rsidP="000C47AD">
      <w:pPr>
        <w:pStyle w:val="20"/>
        <w:tabs>
          <w:tab w:val="left" w:pos="567"/>
        </w:tabs>
        <w:ind w:firstLine="567"/>
        <w:jc w:val="both"/>
        <w:rPr>
          <w:sz w:val="20"/>
          <w:szCs w:val="20"/>
        </w:rPr>
      </w:pPr>
      <w:r w:rsidRPr="000C47AD">
        <w:rPr>
          <w:sz w:val="20"/>
          <w:szCs w:val="20"/>
        </w:rPr>
        <w:t>Защитник не возражал против рассмотрения дела в особом порядке.</w:t>
      </w:r>
    </w:p>
    <w:p w:rsidR="000C47AD" w:rsidRPr="000C47AD" w:rsidP="000C47AD">
      <w:pPr>
        <w:pStyle w:val="20"/>
        <w:tabs>
          <w:tab w:val="left" w:pos="567"/>
        </w:tabs>
        <w:ind w:firstLine="567"/>
        <w:jc w:val="both"/>
        <w:rPr>
          <w:sz w:val="20"/>
          <w:szCs w:val="20"/>
        </w:rPr>
      </w:pPr>
      <w:r w:rsidRPr="000C47AD">
        <w:rPr>
          <w:sz w:val="20"/>
          <w:szCs w:val="20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0C47AD" w:rsidRPr="000C47AD" w:rsidP="000C47AD">
      <w:pPr>
        <w:pStyle w:val="3"/>
        <w:tabs>
          <w:tab w:val="left" w:pos="567"/>
        </w:tabs>
        <w:ind w:firstLine="567"/>
        <w:jc w:val="both"/>
        <w:rPr>
          <w:sz w:val="20"/>
        </w:rPr>
      </w:pPr>
      <w:r w:rsidRPr="000C47AD">
        <w:rPr>
          <w:sz w:val="20"/>
        </w:rPr>
        <w:t xml:space="preserve">Потерпевший «ПЕРСОНАЛЬНЫЕ </w:t>
      </w:r>
      <w:r w:rsidRPr="000C47AD">
        <w:rPr>
          <w:sz w:val="20"/>
        </w:rPr>
        <w:t>ДАННЫЕ</w:t>
      </w:r>
      <w:r w:rsidRPr="000C47AD">
        <w:rPr>
          <w:sz w:val="20"/>
        </w:rPr>
        <w:t>»н</w:t>
      </w:r>
      <w:r w:rsidRPr="000C47AD">
        <w:rPr>
          <w:sz w:val="20"/>
        </w:rPr>
        <w:t>е</w:t>
      </w:r>
      <w:r w:rsidRPr="000C47AD">
        <w:rPr>
          <w:sz w:val="20"/>
        </w:rPr>
        <w:t xml:space="preserve"> возражал против рассмотрения дела в особом порядке, предусмотренном ст.316 УПК РФ.</w:t>
      </w:r>
    </w:p>
    <w:p w:rsidR="000C47AD" w:rsidRPr="000C47AD" w:rsidP="000C47AD">
      <w:pPr>
        <w:pStyle w:val="20"/>
        <w:tabs>
          <w:tab w:val="left" w:pos="567"/>
        </w:tabs>
        <w:ind w:firstLine="567"/>
        <w:jc w:val="both"/>
        <w:rPr>
          <w:sz w:val="20"/>
          <w:szCs w:val="20"/>
        </w:rPr>
      </w:pPr>
      <w:r w:rsidRPr="000C47AD">
        <w:rPr>
          <w:sz w:val="20"/>
          <w:szCs w:val="20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0C47AD" w:rsidRPr="000C47AD" w:rsidP="000C47AD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47AD">
        <w:rPr>
          <w:rFonts w:ascii="Times New Roman" w:hAnsi="Times New Roman" w:cs="Times New Roman"/>
          <w:sz w:val="20"/>
          <w:szCs w:val="20"/>
        </w:rPr>
        <w:t xml:space="preserve">Изучив в совещательной комнате доказательства по делу, суд пришел к выводу об обоснованности указанного в обвинительном акте и изложенного государственным обвинителем в суде обвинения подсудимого,  и правильности квалификации его действий по п. «в» ч. 2 ст. 115 УК РФ, как умышленное причинение легкого вреда здоровью, вызвавшего кратковременное расстройство здоровья, совершенное </w:t>
      </w:r>
      <w:r w:rsidRPr="000C47AD">
        <w:rPr>
          <w:rFonts w:ascii="Times New Roman" w:hAnsi="Times New Roman" w:cs="Times New Roman"/>
          <w:sz w:val="20"/>
          <w:szCs w:val="20"/>
          <w:lang w:eastAsia="en-US"/>
        </w:rPr>
        <w:t xml:space="preserve">с применением предмета, используемого в качестве оружия, </w:t>
      </w:r>
      <w:r w:rsidRPr="000C47AD">
        <w:rPr>
          <w:rFonts w:ascii="Times New Roman" w:hAnsi="Times New Roman" w:cs="Times New Roman"/>
          <w:sz w:val="20"/>
          <w:szCs w:val="20"/>
        </w:rPr>
        <w:t>что подтверждается собранными</w:t>
      </w:r>
      <w:r w:rsidRPr="000C47AD">
        <w:rPr>
          <w:rFonts w:ascii="Times New Roman" w:hAnsi="Times New Roman" w:cs="Times New Roman"/>
          <w:sz w:val="20"/>
          <w:szCs w:val="20"/>
        </w:rPr>
        <w:t xml:space="preserve"> по делу доказательствами, изученными судом в совещательной комнате.</w:t>
      </w:r>
    </w:p>
    <w:p w:rsidR="000C47AD" w:rsidRPr="000C47AD" w:rsidP="000C47AD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47AD">
        <w:rPr>
          <w:rFonts w:ascii="Times New Roman" w:hAnsi="Times New Roman" w:cs="Times New Roman"/>
          <w:sz w:val="20"/>
          <w:szCs w:val="20"/>
        </w:rPr>
        <w:t xml:space="preserve"> </w:t>
      </w:r>
      <w:r w:rsidRPr="000C47AD">
        <w:rPr>
          <w:rFonts w:ascii="Times New Roman" w:hAnsi="Times New Roman" w:cs="Times New Roman"/>
          <w:sz w:val="20"/>
          <w:szCs w:val="20"/>
        </w:rPr>
        <w:t>В соответствии со ст. 299 УПК РФ суд приходит к выводу о том, что имело место деяние, в совершении которого обвиняется Пашковский И.В.,  это деяние  совершил подсудимый,  и оно предусмотрено УК РФ;  подсудимый   виновен в совершении этого деяния и подлежит уголовному наказанию; оснований для вынесения приговора без наказания не имеется.</w:t>
      </w:r>
    </w:p>
    <w:p w:rsidR="000C47AD" w:rsidRPr="000C47AD" w:rsidP="000C47AD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47AD">
        <w:rPr>
          <w:rFonts w:ascii="Times New Roman" w:hAnsi="Times New Roman" w:cs="Times New Roman"/>
          <w:sz w:val="20"/>
          <w:szCs w:val="20"/>
        </w:rPr>
        <w:t>Назначая подсудимому наказание за совершенное  преступление,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0C47AD" w:rsidRPr="000C47AD" w:rsidP="000C47AD">
      <w:pPr>
        <w:tabs>
          <w:tab w:val="left" w:pos="567"/>
        </w:tabs>
        <w:ind w:firstLine="567"/>
        <w:jc w:val="both"/>
      </w:pPr>
      <w:r w:rsidRPr="000C47AD">
        <w:t>Преступление, совершенное подсудимым, в соответствии со ст. 15 УК РФ,  относятся к категории небольшой тяжести.</w:t>
      </w:r>
    </w:p>
    <w:p w:rsidR="000C47AD" w:rsidRPr="000C47AD" w:rsidP="000C47A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C47AD">
        <w:t>Как смягчающие наказание подсудимого обстоятельства, суд учитывает: полное признание вины, его чистосердечное раскаяние</w:t>
      </w:r>
      <w:r w:rsidRPr="000C47AD">
        <w:rPr>
          <w:rFonts w:eastAsiaTheme="minorHAnsi"/>
          <w:lang w:eastAsia="en-US"/>
        </w:rPr>
        <w:t>.</w:t>
      </w:r>
    </w:p>
    <w:p w:rsidR="000C47AD" w:rsidRPr="000C47AD" w:rsidP="000C47AD">
      <w:pPr>
        <w:pStyle w:val="6"/>
        <w:ind w:firstLine="567"/>
        <w:jc w:val="both"/>
        <w:rPr>
          <w:sz w:val="20"/>
        </w:rPr>
      </w:pPr>
      <w:r w:rsidRPr="000C47AD">
        <w:rPr>
          <w:sz w:val="20"/>
        </w:rPr>
        <w:t>Обстоятельством, отягчающим наказание подсудимого, суд в соответствии с ч.1.1 ст. 63 УК РФ учитывает с учетом характера и степени общественной опасности преступления, обстоятельств его совершения и личности виновного – совершение преступления в состоянии опьянения, вызванном употреблением алкоголя, что, по мнению суда, с учетом обстоятельств содеянного, привело к снижению самоконтроля, повысило агрессивность подсудимого, и, таким образом, способствовало совершению им преступления.</w:t>
      </w:r>
      <w:r w:rsidRPr="000C47AD">
        <w:rPr>
          <w:sz w:val="20"/>
        </w:rPr>
        <w:t xml:space="preserve"> Подсудимый в судебном заседании подтвердил факт его нахождения в состоянии опьянения, вызванном употреблением алкоголя при совершении преступления.</w:t>
      </w:r>
    </w:p>
    <w:p w:rsidR="000C47AD" w:rsidRPr="000C47AD" w:rsidP="000C47AD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47AD">
        <w:rPr>
          <w:rFonts w:ascii="Times New Roman" w:hAnsi="Times New Roman" w:cs="Times New Roman"/>
          <w:sz w:val="20"/>
          <w:szCs w:val="20"/>
        </w:rPr>
        <w:t>Кроме того, суд учитывает возраст подсудимого, семейное положение, характерологические особенности личности и конкретные обстоятельства дела.</w:t>
      </w:r>
    </w:p>
    <w:p w:rsidR="000C47AD" w:rsidRPr="000C47AD" w:rsidP="000C47AD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47AD">
        <w:rPr>
          <w:rFonts w:ascii="Times New Roman" w:hAnsi="Times New Roman" w:cs="Times New Roman"/>
          <w:sz w:val="20"/>
          <w:szCs w:val="20"/>
        </w:rPr>
        <w:t>При этом суд учитывает в соответствии с частью 3 статьи 60 УК РФ влияние назначенного наказания на исправление осужденного Пашковского И.В., и на условия жизни его семьи.</w:t>
      </w:r>
    </w:p>
    <w:p w:rsidR="000C47AD" w:rsidRPr="000C47AD" w:rsidP="000C47AD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47AD">
        <w:rPr>
          <w:rFonts w:ascii="Times New Roman" w:hAnsi="Times New Roman" w:cs="Times New Roman"/>
          <w:sz w:val="20"/>
          <w:szCs w:val="20"/>
        </w:rPr>
        <w:t>Оснований для применения к подсудимому положений ст. 64 УК РФ по делу суд не усматривает, т.к.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0C47AD" w:rsidRPr="000C47AD" w:rsidP="000C47AD">
      <w:pPr>
        <w:pStyle w:val="5"/>
        <w:tabs>
          <w:tab w:val="left" w:pos="567"/>
        </w:tabs>
        <w:ind w:firstLine="567"/>
        <w:jc w:val="both"/>
        <w:rPr>
          <w:sz w:val="20"/>
        </w:rPr>
      </w:pPr>
      <w:r w:rsidRPr="000C47AD">
        <w:rPr>
          <w:sz w:val="20"/>
        </w:rPr>
        <w:t>При определении размера наказания суд учитывает положения ч.5 ст. 62 УК РФ и ч.7 ст.316 УПК РФ.</w:t>
      </w:r>
    </w:p>
    <w:p w:rsidR="000C47AD" w:rsidRPr="000C47AD" w:rsidP="000C47AD">
      <w:pPr>
        <w:pStyle w:val="4"/>
        <w:tabs>
          <w:tab w:val="left" w:pos="567"/>
        </w:tabs>
        <w:ind w:firstLine="567"/>
        <w:jc w:val="both"/>
        <w:rPr>
          <w:sz w:val="20"/>
        </w:rPr>
      </w:pPr>
      <w:r w:rsidRPr="000C47AD">
        <w:rPr>
          <w:sz w:val="20"/>
        </w:rPr>
        <w:t xml:space="preserve">Учитывая изложенное, принимая во внимание, как тяжесть содеянного, так и конкретные обстоятельства дела, личность виновного Пашковского И.В., наличие смягчающих и </w:t>
      </w:r>
      <w:r w:rsidRPr="000C47AD">
        <w:rPr>
          <w:color w:val="FF0000"/>
          <w:sz w:val="20"/>
        </w:rPr>
        <w:t xml:space="preserve"> </w:t>
      </w:r>
      <w:r w:rsidRPr="000C47AD">
        <w:rPr>
          <w:sz w:val="20"/>
        </w:rPr>
        <w:t>наличие отягчающих наказание обстоятельств, суд приходит к твердому убеждению в том, что исправление подсудимого возможно без изоляции от общества, поэтому считает необходимым в соответствии с требованиями ст. 49 УК РФ назначить Пашковскому И.В. наказание в виде  обязательных работ.</w:t>
      </w:r>
    </w:p>
    <w:p w:rsidR="000C47AD" w:rsidRPr="000C47AD" w:rsidP="000C47AD">
      <w:pPr>
        <w:pStyle w:val="4"/>
        <w:tabs>
          <w:tab w:val="left" w:pos="567"/>
        </w:tabs>
        <w:ind w:firstLine="567"/>
        <w:jc w:val="both"/>
        <w:rPr>
          <w:sz w:val="20"/>
        </w:rPr>
      </w:pPr>
      <w:r w:rsidRPr="000C47AD">
        <w:rPr>
          <w:sz w:val="20"/>
        </w:rPr>
        <w:t xml:space="preserve">Определяя срок обязательных работ, суд учитывает тяжесть совершенного преступления, личность Пашковского И.В. и конкретные обстоятельства дела. </w:t>
      </w:r>
    </w:p>
    <w:p w:rsidR="000C47AD" w:rsidRPr="000C47AD" w:rsidP="000C47AD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47AD">
        <w:rPr>
          <w:rFonts w:ascii="Times New Roman" w:hAnsi="Times New Roman" w:cs="Times New Roman"/>
          <w:sz w:val="20"/>
          <w:szCs w:val="20"/>
        </w:rPr>
        <w:t>Оснований для назначения подсудимому иного, предусмотренного санкцией п. «в» ч. 2 ст. 115 УК РФ наказания, по мнению суда, нет.</w:t>
      </w:r>
    </w:p>
    <w:p w:rsidR="000C47AD" w:rsidRPr="000C47AD" w:rsidP="000C47AD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47AD">
        <w:rPr>
          <w:rFonts w:ascii="Times New Roman" w:hAnsi="Times New Roman" w:cs="Times New Roman"/>
          <w:sz w:val="20"/>
          <w:szCs w:val="20"/>
        </w:rPr>
        <w:t xml:space="preserve"> </w:t>
      </w:r>
      <w:r w:rsidRPr="000C47AD">
        <w:rPr>
          <w:rFonts w:ascii="Times New Roman" w:hAnsi="Times New Roman" w:cs="Times New Roman"/>
          <w:sz w:val="20"/>
          <w:szCs w:val="20"/>
        </w:rPr>
        <w:t xml:space="preserve">С учетом фактических обстоятельств преступления, и степени его общественной опасности, личности виновного Пашковского И.В., а также конкретных обстоятельств дела и фактически назначенного подсудимому  наказания, достаточных оснований для изменения категории преступления на менее тяжкую в порядке, предусмотренном ч. 6 ст. 15 УК РФ, в отношении  Пашковского И.В., суд не находит. </w:t>
      </w:r>
    </w:p>
    <w:p w:rsidR="000C47AD" w:rsidRPr="000C47AD" w:rsidP="000C47AD">
      <w:pPr>
        <w:pStyle w:val="20"/>
        <w:ind w:firstLine="567"/>
        <w:jc w:val="both"/>
        <w:rPr>
          <w:sz w:val="20"/>
          <w:szCs w:val="20"/>
        </w:rPr>
      </w:pPr>
      <w:r w:rsidRPr="000C47AD">
        <w:rPr>
          <w:sz w:val="20"/>
          <w:szCs w:val="20"/>
        </w:rPr>
        <w:t>Меру процессуального принуждения в виде обязательства о явке Пашковскому И.В. до вступления приговора в законную силу оставить без изменения, а по вступлении приговора в законную силу – отменить.</w:t>
      </w:r>
    </w:p>
    <w:p w:rsidR="000C47AD" w:rsidRPr="000C47AD" w:rsidP="000C47AD">
      <w:pPr>
        <w:tabs>
          <w:tab w:val="left" w:pos="567"/>
        </w:tabs>
        <w:ind w:firstLine="567"/>
        <w:jc w:val="both"/>
        <w:rPr>
          <w:bCs/>
        </w:rPr>
      </w:pPr>
      <w:r w:rsidRPr="000C47AD">
        <w:t xml:space="preserve">В соответствии с требованиями ст. ст. 81-82 УПК РФ, суд считает необходимым после вступления приговора в законную силу вещественные доказательства: </w:t>
      </w:r>
      <w:r w:rsidRPr="000C47AD">
        <w:rPr>
          <w:rFonts w:eastAsia="MS Mincho"/>
        </w:rPr>
        <w:t xml:space="preserve">нож с черной рукояткой, марлевый тампон со смывом вещества бурого цвета, сравнительные образы крови: потерпевшего </w:t>
      </w:r>
      <w:r w:rsidRPr="000C47AD">
        <w:t>«ПЕРСОНАЛЬНЫЕ ДАННЫЕ»</w:t>
      </w:r>
      <w:r w:rsidRPr="000C47AD">
        <w:rPr>
          <w:rFonts w:eastAsia="MS Mincho"/>
        </w:rPr>
        <w:t xml:space="preserve"> контрольный марлевый тампон (</w:t>
      </w:r>
      <w:r w:rsidRPr="000C47AD">
        <w:t>«ПЕРСОНАЛЬНЫЕ ДАННЫЕ»</w:t>
      </w:r>
      <w:r w:rsidRPr="000C47AD">
        <w:rPr>
          <w:rFonts w:eastAsia="MS Mincho"/>
        </w:rPr>
        <w:t xml:space="preserve">), сравнительные образы крови: подозреваемого Пашковского И.В., контрольный марлевый тампон (Пашковский И.В.), </w:t>
      </w:r>
      <w:r w:rsidRPr="000C47AD">
        <w:t>находящиеся  на хранении</w:t>
      </w:r>
      <w:r w:rsidRPr="000C47AD">
        <w:rPr>
          <w:bCs/>
        </w:rPr>
        <w:t xml:space="preserve"> </w:t>
      </w:r>
      <w:r w:rsidRPr="000C47AD">
        <w:t>в камере</w:t>
      </w:r>
      <w:r w:rsidRPr="000C47AD">
        <w:t xml:space="preserve"> хранения вещественных доказательств УМВД России по г. Ялте – уничтожить; </w:t>
      </w:r>
      <w:r w:rsidRPr="000C47AD">
        <w:rPr>
          <w:rFonts w:eastAsia="MS Mincho"/>
        </w:rPr>
        <w:t xml:space="preserve"> джинсовые шорты (бриджи) синего цвета, </w:t>
      </w:r>
      <w:r w:rsidRPr="000C47AD">
        <w:t>находящиеся  на хранении</w:t>
      </w:r>
      <w:r w:rsidRPr="000C47AD">
        <w:rPr>
          <w:bCs/>
        </w:rPr>
        <w:t xml:space="preserve"> </w:t>
      </w:r>
      <w:r w:rsidRPr="000C47AD">
        <w:t>в камере хранения вещественных доказательств УМВД России по г. Ялте - передать собственнику «ПЕРСОНАЛЬНЫЕ ДАННЫЕ»</w:t>
      </w:r>
      <w:r w:rsidRPr="000C47AD">
        <w:rPr>
          <w:rFonts w:eastAsia="MS Mincho"/>
        </w:rPr>
        <w:t xml:space="preserve"> </w:t>
      </w:r>
      <w:r w:rsidRPr="000C47AD">
        <w:t>и оставить ему по принадлежности.</w:t>
      </w:r>
    </w:p>
    <w:p w:rsidR="000C47AD" w:rsidRPr="000C47AD" w:rsidP="000C47AD">
      <w:pPr>
        <w:pStyle w:val="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47AD">
        <w:rPr>
          <w:rFonts w:ascii="Times New Roman" w:hAnsi="Times New Roman" w:cs="Times New Roman"/>
          <w:sz w:val="20"/>
          <w:szCs w:val="20"/>
        </w:rPr>
        <w:t>На основании изложенного и руководствуясь ст. 316 УПК РФ, суд</w:t>
      </w:r>
    </w:p>
    <w:p w:rsidR="000C47AD" w:rsidRPr="000C47AD" w:rsidP="000C47AD">
      <w:pPr>
        <w:pStyle w:val="1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C47AD" w:rsidRPr="000C47AD" w:rsidP="000C47AD">
      <w:pPr>
        <w:pStyle w:val="1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47AD">
        <w:rPr>
          <w:rFonts w:ascii="Times New Roman" w:hAnsi="Times New Roman" w:cs="Times New Roman"/>
          <w:b/>
          <w:sz w:val="20"/>
          <w:szCs w:val="20"/>
        </w:rPr>
        <w:t>ПРИГОВОРИЛ:</w:t>
      </w:r>
    </w:p>
    <w:p w:rsidR="000C47AD" w:rsidRPr="000C47AD" w:rsidP="000C47AD">
      <w:pPr>
        <w:pStyle w:val="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47AD">
        <w:rPr>
          <w:rFonts w:ascii="Times New Roman" w:hAnsi="Times New Roman" w:cs="Times New Roman"/>
          <w:sz w:val="20"/>
          <w:szCs w:val="20"/>
        </w:rPr>
        <w:t xml:space="preserve">Признать виновным </w:t>
      </w:r>
      <w:r w:rsidRPr="000C47AD">
        <w:rPr>
          <w:rFonts w:ascii="Times New Roman" w:hAnsi="Times New Roman" w:cs="Times New Roman"/>
          <w:b/>
          <w:sz w:val="20"/>
          <w:szCs w:val="20"/>
        </w:rPr>
        <w:t>Пашковского Игоря Викторовича</w:t>
      </w:r>
      <w:r w:rsidRPr="000C47AD">
        <w:rPr>
          <w:rFonts w:ascii="Times New Roman" w:hAnsi="Times New Roman" w:cs="Times New Roman"/>
          <w:sz w:val="20"/>
          <w:szCs w:val="20"/>
        </w:rPr>
        <w:t xml:space="preserve"> в совершении преступления, предусмотренного п. «в» ч. 2 ст. 115 УК РФ, и назначить ему наказание в виде обязательных работ на срок 280 (двести восемьдесят) часов.</w:t>
      </w:r>
    </w:p>
    <w:p w:rsidR="000C47AD" w:rsidRPr="000C47AD" w:rsidP="000C47AD">
      <w:pPr>
        <w:tabs>
          <w:tab w:val="left" w:pos="567"/>
        </w:tabs>
        <w:ind w:firstLine="567"/>
        <w:jc w:val="both"/>
        <w:rPr>
          <w:bCs/>
        </w:rPr>
      </w:pPr>
      <w:r w:rsidRPr="000C47AD">
        <w:t xml:space="preserve">После вступления приговора в законную силу вещественные доказательства: </w:t>
      </w:r>
      <w:r w:rsidRPr="000C47AD">
        <w:rPr>
          <w:rFonts w:eastAsia="MS Mincho"/>
        </w:rPr>
        <w:t xml:space="preserve">нож с черной рукояткой, марлевый тампон со смывом вещества бурого цвета, сравнительные образы крови: потерпевшего </w:t>
      </w:r>
      <w:r w:rsidRPr="000C47AD">
        <w:t xml:space="preserve">«ПЕРСОНАЛЬНЫЕ </w:t>
      </w:r>
      <w:r w:rsidRPr="000C47AD">
        <w:t>ДАННЫЕ</w:t>
      </w:r>
      <w:r w:rsidRPr="000C47AD">
        <w:t>»</w:t>
      </w:r>
      <w:r w:rsidRPr="000C47AD">
        <w:rPr>
          <w:rFonts w:eastAsia="MS Mincho"/>
        </w:rPr>
        <w:t>к</w:t>
      </w:r>
      <w:r w:rsidRPr="000C47AD">
        <w:rPr>
          <w:rFonts w:eastAsia="MS Mincho"/>
        </w:rPr>
        <w:t>онтрольный</w:t>
      </w:r>
      <w:r w:rsidRPr="000C47AD">
        <w:rPr>
          <w:rFonts w:eastAsia="MS Mincho"/>
        </w:rPr>
        <w:t xml:space="preserve"> марлевый тампон (</w:t>
      </w:r>
      <w:r w:rsidRPr="000C47AD">
        <w:t xml:space="preserve">«ПЕРСОНАЛЬНЫЕ </w:t>
      </w:r>
      <w:r w:rsidRPr="000C47AD">
        <w:t>ДАННЫЕ»</w:t>
      </w:r>
      <w:r w:rsidRPr="000C47AD">
        <w:rPr>
          <w:rFonts w:eastAsia="MS Mincho"/>
        </w:rPr>
        <w:t>сравнительные</w:t>
      </w:r>
      <w:r w:rsidRPr="000C47AD">
        <w:rPr>
          <w:rFonts w:eastAsia="MS Mincho"/>
        </w:rPr>
        <w:t xml:space="preserve"> образы крови: подозреваемого Пашковского И.В., контрольный марлевый тампон (Пашковский И.В.), </w:t>
      </w:r>
      <w:r w:rsidRPr="000C47AD">
        <w:t>находящиеся  на хранении</w:t>
      </w:r>
      <w:r w:rsidRPr="000C47AD">
        <w:rPr>
          <w:bCs/>
        </w:rPr>
        <w:t xml:space="preserve"> </w:t>
      </w:r>
      <w:r w:rsidRPr="000C47AD">
        <w:t xml:space="preserve">в камере хранения вещественных доказательств УМВД России по г. Ялте – уничтожить; </w:t>
      </w:r>
      <w:r w:rsidRPr="000C47AD">
        <w:rPr>
          <w:rFonts w:eastAsia="MS Mincho"/>
        </w:rPr>
        <w:t xml:space="preserve"> джинсовые шорты (бриджи) синего цвета, </w:t>
      </w:r>
      <w:r w:rsidRPr="000C47AD">
        <w:t>находящиеся  на хранении</w:t>
      </w:r>
      <w:r w:rsidRPr="000C47AD">
        <w:rPr>
          <w:bCs/>
        </w:rPr>
        <w:t xml:space="preserve"> </w:t>
      </w:r>
      <w:r w:rsidRPr="000C47AD">
        <w:t xml:space="preserve">в камере хранения вещественных доказательств УМВД России по г. Ялте - передать собственнику «ПЕРСОНАЛЬНЫЕ </w:t>
      </w:r>
      <w:r w:rsidRPr="000C47AD">
        <w:t>ДАННЫЕ</w:t>
      </w:r>
      <w:r w:rsidRPr="000C47AD">
        <w:t>»и</w:t>
      </w:r>
      <w:r w:rsidRPr="000C47AD">
        <w:t xml:space="preserve"> оставить ему по принадлежности.</w:t>
      </w:r>
    </w:p>
    <w:p w:rsidR="000C47AD" w:rsidRPr="000C47AD" w:rsidP="000C47AD">
      <w:pPr>
        <w:pStyle w:val="20"/>
        <w:ind w:firstLine="567"/>
        <w:jc w:val="both"/>
        <w:rPr>
          <w:sz w:val="20"/>
          <w:szCs w:val="20"/>
        </w:rPr>
      </w:pPr>
      <w:r w:rsidRPr="000C47AD">
        <w:rPr>
          <w:sz w:val="20"/>
          <w:szCs w:val="20"/>
        </w:rPr>
        <w:t>Меру процессуального принуждения в виде обязательства о явке Пашковскому И.В. до вступления приговора в законную силу оставить без изменения, а по вступлении приговора в законную силу – отменить.</w:t>
      </w:r>
    </w:p>
    <w:p w:rsidR="000C47AD" w:rsidRPr="000C47AD" w:rsidP="000C47AD">
      <w:pPr>
        <w:pStyle w:val="NoSpacing"/>
        <w:ind w:firstLine="567"/>
        <w:jc w:val="both"/>
        <w:rPr>
          <w:sz w:val="20"/>
          <w:szCs w:val="20"/>
        </w:rPr>
      </w:pPr>
      <w:r w:rsidRPr="000C47AD">
        <w:rPr>
          <w:sz w:val="20"/>
          <w:szCs w:val="20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</w:t>
      </w:r>
      <w:r w:rsidRPr="000C47AD">
        <w:rPr>
          <w:sz w:val="20"/>
          <w:szCs w:val="20"/>
        </w:rPr>
        <w:t xml:space="preserve">е 10 суток со дня его провозглашения. </w:t>
      </w:r>
    </w:p>
    <w:p w:rsidR="000C47AD" w:rsidRPr="000C47AD" w:rsidP="000C47AD">
      <w:pPr>
        <w:ind w:firstLine="567"/>
        <w:jc w:val="both"/>
      </w:pPr>
    </w:p>
    <w:p w:rsidR="000C47AD" w:rsidRPr="000C47AD" w:rsidP="000C47AD">
      <w:pPr>
        <w:ind w:firstLine="567"/>
        <w:jc w:val="both"/>
      </w:pPr>
      <w:r w:rsidRPr="000C47AD">
        <w:t>Мировой судья</w:t>
      </w:r>
      <w:r w:rsidRPr="000C47AD">
        <w:tab/>
      </w:r>
      <w:r w:rsidRPr="000C47AD">
        <w:tab/>
      </w:r>
      <w:r w:rsidRPr="000C47AD">
        <w:tab/>
      </w:r>
      <w:r w:rsidRPr="000C47AD">
        <w:tab/>
        <w:t xml:space="preserve">                             О.В. Переверзева</w:t>
      </w:r>
    </w:p>
    <w:p w:rsidR="000C47AD" w:rsidRPr="000C47AD" w:rsidP="000C47AD">
      <w:pPr>
        <w:ind w:firstLine="567"/>
      </w:pPr>
    </w:p>
    <w:p w:rsidR="000C47AD" w:rsidP="000C47AD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СОГЛАСОВАНО:</w:t>
      </w:r>
    </w:p>
    <w:p w:rsidR="000C47AD" w:rsidP="000C47AD">
      <w:pPr>
        <w:ind w:firstLine="567"/>
        <w:jc w:val="both"/>
        <w:rPr>
          <w:b/>
          <w:sz w:val="24"/>
          <w:szCs w:val="24"/>
        </w:rPr>
      </w:pPr>
    </w:p>
    <w:p w:rsidR="000C47AD" w:rsidRPr="00E72DE3" w:rsidP="000C47AD">
      <w:pPr>
        <w:ind w:firstLine="567"/>
        <w:jc w:val="both"/>
        <w:rPr>
          <w:sz w:val="26"/>
          <w:szCs w:val="26"/>
        </w:rPr>
      </w:pPr>
      <w:r>
        <w:rPr>
          <w:b/>
          <w:sz w:val="24"/>
          <w:szCs w:val="24"/>
        </w:rPr>
        <w:t>Мировой судья ____________ О.В. Переверзева</w:t>
      </w:r>
    </w:p>
    <w:p w:rsidR="000C47AD" w:rsidRPr="000C47AD" w:rsidP="000C47AD">
      <w:pPr>
        <w:ind w:firstLine="567"/>
      </w:pPr>
    </w:p>
    <w:p w:rsidR="00C248C1" w:rsidRPr="000C47AD"/>
    <w:sectPr w:rsidSect="000C47AD">
      <w:footerReference w:type="default" r:id="rId4"/>
      <w:pgSz w:w="11906" w:h="16838"/>
      <w:pgMar w:top="284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89801014"/>
      <w:docPartObj>
        <w:docPartGallery w:val="Page Numbers (Bottom of Page)"/>
        <w:docPartUnique/>
      </w:docPartObj>
    </w:sdtPr>
    <w:sdtContent>
      <w:p w:rsidR="00AF601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F601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AD"/>
    <w:rsid w:val="000C47AD"/>
    <w:rsid w:val="00135E83"/>
    <w:rsid w:val="00AF6016"/>
    <w:rsid w:val="00C248C1"/>
    <w:rsid w:val="00E72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0C47AD"/>
    <w:rPr>
      <w:sz w:val="24"/>
      <w:lang w:eastAsia="ru-RU"/>
    </w:rPr>
  </w:style>
  <w:style w:type="paragraph" w:customStyle="1" w:styleId="1">
    <w:name w:val="Обычный1"/>
    <w:link w:val="Normal0"/>
    <w:rsid w:val="000C47AD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0C47A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47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0C47A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0C47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0C47A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0C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бычный4"/>
    <w:rsid w:val="000C4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0C4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0C4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0C4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