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6360" w:rsidRPr="008B1185" w:rsidP="00496360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Дело № 1-99-11/2020</w:t>
      </w:r>
    </w:p>
    <w:p w:rsidR="00496360" w:rsidRPr="008B1185" w:rsidP="00496360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85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496360" w:rsidRPr="008B1185" w:rsidP="00496360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8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96360" w:rsidP="00496360">
      <w:pPr>
        <w:ind w:firstLine="567"/>
        <w:jc w:val="both"/>
        <w:rPr>
          <w:sz w:val="28"/>
          <w:szCs w:val="28"/>
        </w:rPr>
      </w:pPr>
    </w:p>
    <w:p w:rsidR="00496360" w:rsidRPr="008B1185" w:rsidP="004963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г. Ялта                                                                      </w:t>
      </w:r>
      <w:r w:rsidRPr="008B1185">
        <w:rPr>
          <w:sz w:val="28"/>
          <w:szCs w:val="28"/>
        </w:rPr>
        <w:tab/>
        <w:t>12 октября 2020 г.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</w:p>
    <w:p w:rsidR="00496360" w:rsidRPr="008B1185" w:rsidP="004963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– Керенской А.А.,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с участием: государственного обвинителя – </w:t>
      </w:r>
      <w:r>
        <w:rPr>
          <w:sz w:val="28"/>
          <w:szCs w:val="28"/>
        </w:rPr>
        <w:t>старшего помощника прокурора города Ялты Якимова Р.С.,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подсудимого – Иванисова </w:t>
      </w:r>
      <w:r w:rsidRPr="00FD7B9A">
        <w:rPr>
          <w:sz w:val="22"/>
          <w:szCs w:val="22"/>
        </w:rPr>
        <w:t>«ПЕРСОНАЛЬНЫЕ ДАННЫЕ»</w:t>
      </w:r>
      <w:r w:rsidRPr="008B1185">
        <w:rPr>
          <w:sz w:val="28"/>
          <w:szCs w:val="28"/>
        </w:rPr>
        <w:t>,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защитника-адвоката </w:t>
      </w:r>
      <w:r w:rsidRPr="008B1185">
        <w:rPr>
          <w:sz w:val="28"/>
          <w:szCs w:val="28"/>
        </w:rPr>
        <w:t>Гавердовского</w:t>
      </w:r>
      <w:r w:rsidRPr="008B1185">
        <w:rPr>
          <w:sz w:val="28"/>
          <w:szCs w:val="28"/>
        </w:rPr>
        <w:t xml:space="preserve"> А.А. (назначение),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8B1185">
        <w:rPr>
          <w:b/>
          <w:sz w:val="28"/>
          <w:szCs w:val="28"/>
        </w:rPr>
        <w:t xml:space="preserve">Иванисова </w:t>
      </w:r>
      <w:r w:rsidRPr="00FD7B9A">
        <w:rPr>
          <w:sz w:val="22"/>
          <w:szCs w:val="22"/>
        </w:rPr>
        <w:t>«ПЕРСОНАЛЬНЫЕ ДАННЫЕ»</w:t>
      </w:r>
      <w:r w:rsidRPr="008B1185">
        <w:rPr>
          <w:bCs/>
          <w:sz w:val="28"/>
          <w:szCs w:val="28"/>
        </w:rPr>
        <w:t xml:space="preserve">, </w:t>
      </w:r>
      <w:r w:rsidRPr="00FD7B9A">
        <w:rPr>
          <w:sz w:val="22"/>
          <w:szCs w:val="22"/>
        </w:rPr>
        <w:t>«ПЕРСОНАЛЬНЫЕ ДАННЫЕ»</w:t>
      </w:r>
      <w:r w:rsidRPr="008B1185">
        <w:rPr>
          <w:bCs/>
          <w:sz w:val="28"/>
          <w:szCs w:val="28"/>
        </w:rPr>
        <w:t xml:space="preserve">, уроженца </w:t>
      </w:r>
      <w:r w:rsidRPr="00FD7B9A">
        <w:rPr>
          <w:sz w:val="22"/>
          <w:szCs w:val="22"/>
        </w:rPr>
        <w:t>«ПЕРСОНАЛЬНЫЕ ДАННЫЕ»</w:t>
      </w:r>
      <w:r w:rsidRPr="008B1185">
        <w:rPr>
          <w:bCs/>
          <w:sz w:val="28"/>
          <w:szCs w:val="28"/>
        </w:rPr>
        <w:t>, со средним образованием, разведенного,</w:t>
      </w:r>
      <w:r w:rsidRPr="008B1185">
        <w:rPr>
          <w:sz w:val="28"/>
          <w:szCs w:val="28"/>
        </w:rPr>
        <w:t xml:space="preserve"> военнообязанного, не имеющего малолетних детей на иждивении, </w:t>
      </w:r>
      <w:r w:rsidRPr="00466FE2">
        <w:rPr>
          <w:sz w:val="28"/>
          <w:szCs w:val="28"/>
        </w:rPr>
        <w:t xml:space="preserve">не работающего, регистрации </w:t>
      </w:r>
      <w:r w:rsidRPr="008B1185">
        <w:rPr>
          <w:sz w:val="28"/>
          <w:szCs w:val="28"/>
        </w:rPr>
        <w:t>на территории РФ не имеющего, проживающего по адресу:</w:t>
      </w:r>
      <w:r w:rsidRPr="008B1185">
        <w:rPr>
          <w:sz w:val="28"/>
          <w:szCs w:val="28"/>
        </w:rPr>
        <w:t xml:space="preserve"> </w:t>
      </w:r>
      <w:r w:rsidRPr="00FD7B9A">
        <w:rPr>
          <w:sz w:val="22"/>
          <w:szCs w:val="22"/>
        </w:rPr>
        <w:t>«ПЕРСОНАЛЬНЫЕ ДАННЫЕ»</w:t>
      </w:r>
      <w:r w:rsidRPr="008B1185">
        <w:rPr>
          <w:sz w:val="28"/>
          <w:szCs w:val="28"/>
        </w:rPr>
        <w:t>, не судимого, копию обвинительного акта получившего 22.09.2020, обвиняемого в совершении преступления, предусмотренного ч. 1 ст. 158 УК РФ,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</w:p>
    <w:p w:rsidR="00496360" w:rsidRPr="008B1185" w:rsidP="00496360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85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496360" w:rsidRPr="008B1185" w:rsidP="00496360">
      <w:pPr>
        <w:pStyle w:val="4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  Иванисов Юрий Михайлович совершил преступление, предусмотренное ч.1 ст. 158 УК РФ - кража, то есть тайное хищение чужого имущества, при следующих обстоятельствах.</w:t>
      </w:r>
    </w:p>
    <w:p w:rsidR="00496360" w:rsidRPr="008B1185" w:rsidP="00496360">
      <w:pPr>
        <w:pStyle w:val="NoSpacing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 Так, Иванисов Ю.М. 10.08.2020 в период времени с 15:00 по 16:30 часов, будучи в состоянии алкогольного опьянения, находясь на территории пляжа в районе Лодочной станции, расположенного по адресу: </w:t>
      </w:r>
      <w:r w:rsidRPr="00FD7B9A">
        <w:rPr>
          <w:sz w:val="22"/>
          <w:szCs w:val="22"/>
        </w:rPr>
        <w:t>«ПЕРСОНАЛЬНЫЕ ДАННЫЕ»</w:t>
      </w:r>
      <w:r w:rsidRPr="008B1185">
        <w:rPr>
          <w:sz w:val="28"/>
          <w:szCs w:val="28"/>
        </w:rPr>
        <w:t xml:space="preserve">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тайно, путем свободного доступа, воспользовавшись тем, что за его действиями никто не наблюдает, из корыстных побуждений, с целью получения личной прибыли, похитил оставленный без присмотра и принадлежащий </w:t>
      </w:r>
      <w:r w:rsidRPr="00FD7B9A" w:rsidR="006920FD">
        <w:rPr>
          <w:sz w:val="22"/>
          <w:szCs w:val="22"/>
        </w:rPr>
        <w:t>«ПЕРСОНАЛЬНЫЕ ДАННЫЕ»</w:t>
      </w:r>
      <w:r w:rsidR="006920FD">
        <w:rPr>
          <w:sz w:val="22"/>
          <w:szCs w:val="22"/>
        </w:rPr>
        <w:t xml:space="preserve"> </w:t>
      </w:r>
      <w:r w:rsidRPr="008B1185">
        <w:rPr>
          <w:sz w:val="28"/>
          <w:szCs w:val="28"/>
        </w:rPr>
        <w:t>рюкзак темного</w:t>
      </w:r>
      <w:r w:rsidRPr="008B1185">
        <w:rPr>
          <w:sz w:val="28"/>
          <w:szCs w:val="28"/>
        </w:rPr>
        <w:t xml:space="preserve"> </w:t>
      </w:r>
      <w:r w:rsidRPr="008B1185">
        <w:rPr>
          <w:sz w:val="28"/>
          <w:szCs w:val="28"/>
        </w:rPr>
        <w:t xml:space="preserve">цвета, не представляющий материальной ценности, в котором находилось: мобильный телефон </w:t>
      </w:r>
      <w:r w:rsidRPr="00FD7B9A" w:rsidR="006920FD">
        <w:rPr>
          <w:sz w:val="22"/>
          <w:szCs w:val="22"/>
        </w:rPr>
        <w:t>«ПЕРСОНАЛЬНЫЕ ДАННЫЕ»</w:t>
      </w:r>
      <w:r w:rsidR="006920FD">
        <w:rPr>
          <w:sz w:val="28"/>
          <w:szCs w:val="28"/>
        </w:rPr>
        <w:t xml:space="preserve"> </w:t>
      </w:r>
      <w:r w:rsidRPr="008B1185">
        <w:rPr>
          <w:sz w:val="28"/>
          <w:szCs w:val="28"/>
        </w:rPr>
        <w:t xml:space="preserve"> в корпусе черного цвета, стоимостью 4000 рублей, в чехле черного цвета, не представляющем материальной ценности, укомплектованный не представляющей материальной ценности сим-картой </w:t>
      </w:r>
      <w:r w:rsidRPr="00FD7B9A" w:rsidR="006920FD">
        <w:rPr>
          <w:sz w:val="22"/>
          <w:szCs w:val="22"/>
        </w:rPr>
        <w:t>«ПЕРСОНАЛЬНЫЕ ДАННЫЕ»</w:t>
      </w:r>
      <w:r w:rsidRPr="008B1185">
        <w:rPr>
          <w:sz w:val="28"/>
          <w:szCs w:val="28"/>
        </w:rPr>
        <w:t xml:space="preserve">, без денежных средств на счету; денежные средства в сумме 900 рублей; паспорт гражданина РФ, выданный на имя </w:t>
      </w:r>
      <w:r w:rsidRPr="00FD7B9A" w:rsidR="006920FD">
        <w:rPr>
          <w:sz w:val="22"/>
          <w:szCs w:val="22"/>
        </w:rPr>
        <w:t>«ПЕРСОНАЛЬНЫЕ ДАННЫЕ»</w:t>
      </w:r>
      <w:r w:rsidRPr="008B1185">
        <w:rPr>
          <w:sz w:val="28"/>
          <w:szCs w:val="28"/>
        </w:rPr>
        <w:t>;</w:t>
      </w:r>
      <w:r w:rsidRPr="008B1185">
        <w:rPr>
          <w:sz w:val="28"/>
          <w:szCs w:val="28"/>
        </w:rPr>
        <w:t xml:space="preserve"> </w:t>
      </w:r>
      <w:r w:rsidRPr="008B1185">
        <w:rPr>
          <w:sz w:val="28"/>
          <w:szCs w:val="28"/>
        </w:rPr>
        <w:t xml:space="preserve">не представляющая материальной ценности банковская карта </w:t>
      </w:r>
      <w:r w:rsidRPr="00FD7B9A" w:rsidR="006920FD">
        <w:rPr>
          <w:sz w:val="22"/>
          <w:szCs w:val="22"/>
        </w:rPr>
        <w:t xml:space="preserve">«ПЕРСОНАЛЬНЫЕ </w:t>
      </w:r>
      <w:r w:rsidRPr="00FD7B9A" w:rsidR="006920FD">
        <w:rPr>
          <w:sz w:val="22"/>
          <w:szCs w:val="22"/>
        </w:rPr>
        <w:t>ДАННЫЕ»</w:t>
      </w:r>
      <w:r w:rsidRPr="008B1185">
        <w:rPr>
          <w:sz w:val="28"/>
          <w:szCs w:val="28"/>
        </w:rPr>
        <w:t xml:space="preserve">, без денежных средств на счету; бриджи черного цвета,  не представляющие материальной ценности; </w:t>
      </w:r>
      <w:r w:rsidRPr="008B1185">
        <w:rPr>
          <w:noProof/>
          <w:sz w:val="28"/>
          <w:szCs w:val="28"/>
        </w:rPr>
        <w:t>тряпичный пояс светло-песочного цвета</w:t>
      </w:r>
      <w:r w:rsidRPr="008B1185">
        <w:rPr>
          <w:sz w:val="28"/>
          <w:szCs w:val="28"/>
        </w:rPr>
        <w:t>, не представляющий материальной ценности; шлепки черного цвета, не представляющие материальной ценности; майка синего цвета, не представляющая материальной ценности; футболка с коротким рукавом с надписью D2 красного цвета, не представляющая материальной ценности;</w:t>
      </w:r>
      <w:r w:rsidRPr="008B1185">
        <w:rPr>
          <w:sz w:val="28"/>
          <w:szCs w:val="28"/>
        </w:rPr>
        <w:t xml:space="preserve"> наушники, не представляющие материальной ценности; солнцезащитные очки, не представляющие материальной ценности; чехол для очков, не представляющий материальной ценности, а всего похитил имущество гр-на </w:t>
      </w:r>
      <w:r w:rsidRPr="00FD7B9A" w:rsidR="006920FD">
        <w:rPr>
          <w:sz w:val="22"/>
          <w:szCs w:val="22"/>
        </w:rPr>
        <w:t>«ПЕРСОНАЛЬНЫЕ ДАННЫЕ»</w:t>
      </w:r>
      <w:r w:rsidRPr="008B1185">
        <w:rPr>
          <w:sz w:val="28"/>
          <w:szCs w:val="28"/>
        </w:rPr>
        <w:t xml:space="preserve"> на общую сумму 4900 рублей. </w:t>
      </w:r>
    </w:p>
    <w:p w:rsidR="00496360" w:rsidRPr="008B1185" w:rsidP="00496360">
      <w:pPr>
        <w:pStyle w:val="NoSpacing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После чего Иванисов Ю.М. с места совершения преступления скрылся, обратив похищенное имущество в свою пользу и распорядившись им по своему усмотрению, причинив </w:t>
      </w:r>
      <w:r w:rsidRPr="00FD7B9A" w:rsidR="008F4EC7">
        <w:rPr>
          <w:sz w:val="22"/>
          <w:szCs w:val="22"/>
        </w:rPr>
        <w:t xml:space="preserve">«ПЕРСОНАЛЬНЫЕ </w:t>
      </w:r>
      <w:r w:rsidRPr="00FD7B9A" w:rsidR="008F4EC7">
        <w:rPr>
          <w:sz w:val="22"/>
          <w:szCs w:val="22"/>
        </w:rPr>
        <w:t>ДАННЫЕ</w:t>
      </w:r>
      <w:r w:rsidRPr="00FD7B9A" w:rsidR="008F4EC7">
        <w:rPr>
          <w:sz w:val="22"/>
          <w:szCs w:val="22"/>
        </w:rPr>
        <w:t>»</w:t>
      </w:r>
      <w:r w:rsidRPr="008B1185">
        <w:rPr>
          <w:sz w:val="28"/>
          <w:szCs w:val="28"/>
        </w:rPr>
        <w:t>м</w:t>
      </w:r>
      <w:r w:rsidRPr="008B1185">
        <w:rPr>
          <w:sz w:val="28"/>
          <w:szCs w:val="28"/>
        </w:rPr>
        <w:t>атериальный</w:t>
      </w:r>
      <w:r w:rsidRPr="008B1185">
        <w:rPr>
          <w:sz w:val="28"/>
          <w:szCs w:val="28"/>
        </w:rPr>
        <w:t xml:space="preserve">  ущерб на сумму 4900 рублей.</w:t>
      </w:r>
    </w:p>
    <w:p w:rsidR="00496360" w:rsidRPr="008B1185" w:rsidP="00496360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При ознакомлении с материалами уголовного дела Иванисов Ю.М. заявил о согласии с обвинением и ходатайствовал о постановлении приговора без проведения судебного разбирательства. </w:t>
      </w:r>
    </w:p>
    <w:p w:rsidR="00496360" w:rsidRPr="008B1185" w:rsidP="00496360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В судебном заседании Иванисов Ю.М.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496360" w:rsidRPr="008B1185" w:rsidP="00496360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Защитник не возражал против рассмотрения дела в особом порядке.</w:t>
      </w:r>
    </w:p>
    <w:p w:rsidR="00496360" w:rsidRPr="008B1185" w:rsidP="00496360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Государственный обвинитель полагал возможным постановление приговора без проведения судебного разбирательства. </w:t>
      </w:r>
    </w:p>
    <w:p w:rsidR="00496360" w:rsidRPr="008B1185" w:rsidP="00496360">
      <w:pPr>
        <w:pStyle w:val="3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Потерпевший не возражал против рассмотрения дела в особом порядке, предусмотренном ст.316 УПК РФ.</w:t>
      </w:r>
    </w:p>
    <w:p w:rsidR="00496360" w:rsidRPr="008B1185" w:rsidP="00496360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подсудимого и правильности квалификации его действий по ч.1 ст. 158 УК РФ – кража, то есть тайное хищение чужого имущества, что подтверждается собранными по делу доказательствами.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 xml:space="preserve"> </w:t>
      </w:r>
      <w:r w:rsidRPr="008B1185">
        <w:rPr>
          <w:rFonts w:ascii="Times New Roman" w:hAnsi="Times New Roman" w:cs="Times New Roman"/>
          <w:sz w:val="28"/>
          <w:szCs w:val="28"/>
        </w:rPr>
        <w:t>В соответствии со ст. 299 УПК РФ суд приходит к выводу о том, что имело место деяние, в совершении которого обвиняется Иванисов Ю.М., это деяние совершил подсудимый и оно предусмотрено УК РФ;  подсудимый   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 xml:space="preserve">Назначая подсудимому наказание, суд в соответствии с требованиями ст. ст. 6, 43, 60 УК РФ учитывает характер и степень общественной </w:t>
      </w:r>
      <w:r w:rsidRPr="008B1185">
        <w:rPr>
          <w:rFonts w:ascii="Times New Roman" w:hAnsi="Times New Roman" w:cs="Times New Roman"/>
          <w:sz w:val="28"/>
          <w:szCs w:val="28"/>
        </w:rPr>
        <w:t>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496360" w:rsidRPr="008B1185" w:rsidP="00496360">
      <w:pPr>
        <w:pStyle w:val="3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Как смягчающие наказание обстоятельства суд учитывает: согласно п. «а» ч. 1 ст. 61 УК РФ </w:t>
      </w:r>
      <w:r w:rsidRPr="008B1185">
        <w:rPr>
          <w:sz w:val="28"/>
          <w:szCs w:val="28"/>
          <w:lang w:eastAsia="en-US"/>
        </w:rPr>
        <w:t xml:space="preserve">совершение впервые преступления </w:t>
      </w:r>
      <w:hyperlink r:id="rId4" w:history="1">
        <w:r w:rsidRPr="003274EA">
          <w:rPr>
            <w:sz w:val="28"/>
            <w:szCs w:val="28"/>
            <w:lang w:eastAsia="en-US"/>
          </w:rPr>
          <w:t>небольшой</w:t>
        </w:r>
      </w:hyperlink>
      <w:r w:rsidRPr="003274EA">
        <w:rPr>
          <w:sz w:val="28"/>
          <w:szCs w:val="28"/>
          <w:lang w:eastAsia="en-US"/>
        </w:rPr>
        <w:t xml:space="preserve"> тяжести, </w:t>
      </w:r>
      <w:r w:rsidRPr="003274EA">
        <w:rPr>
          <w:sz w:val="28"/>
          <w:szCs w:val="28"/>
        </w:rPr>
        <w:t xml:space="preserve">п. «и» ч. 1 ст. 61 УК РФ – </w:t>
      </w:r>
      <w:r w:rsidRPr="003274EA">
        <w:rPr>
          <w:rFonts w:eastAsiaTheme="minorHAnsi"/>
          <w:sz w:val="28"/>
          <w:szCs w:val="28"/>
          <w:lang w:eastAsia="en-US"/>
        </w:rPr>
        <w:t>активное способствование рас</w:t>
      </w:r>
      <w:r w:rsidRPr="008B1185">
        <w:rPr>
          <w:rFonts w:eastAsiaTheme="minorHAnsi"/>
          <w:sz w:val="28"/>
          <w:szCs w:val="28"/>
          <w:lang w:eastAsia="en-US"/>
        </w:rPr>
        <w:t xml:space="preserve">крытию и расследованию преступления; ч. 2 ст. 61 УК РФ – </w:t>
      </w:r>
      <w:r w:rsidRPr="008B1185">
        <w:rPr>
          <w:sz w:val="28"/>
          <w:szCs w:val="28"/>
        </w:rPr>
        <w:t xml:space="preserve">полное признание вины, искреннее раскаяние в содеянном. 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>Учитывает суд и отсутствие отягчающих наказание подсудимого обстоятельств.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>Кроме того, суд учитывает возраст подсудимого, его семейное положение, характер его поведения, данные характеризующие его личность, а также конкретные обстоятельства дела.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Преступление, совершенное подсудимым, в соответствии со ст. 15 УК РФ,  относится к категории небольшой тяжести.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 xml:space="preserve">Учитывая изложенное, принимая во внимание, как тяжесть содеянного, так и конкретные обстоятельства дела, личность виновного, </w:t>
      </w:r>
      <w:r>
        <w:rPr>
          <w:rFonts w:ascii="Times New Roman" w:hAnsi="Times New Roman" w:cs="Times New Roman"/>
          <w:sz w:val="28"/>
          <w:szCs w:val="28"/>
        </w:rPr>
        <w:t xml:space="preserve">который не имеет постоянного места работы, </w:t>
      </w:r>
      <w:r w:rsidRPr="008B1185">
        <w:rPr>
          <w:rFonts w:ascii="Times New Roman" w:hAnsi="Times New Roman" w:cs="Times New Roman"/>
          <w:sz w:val="28"/>
          <w:szCs w:val="28"/>
        </w:rPr>
        <w:t>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49 УК РФ назначить наказание в виде  обязательных работ.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 xml:space="preserve">Определяя срок обязательных работ, суд учитывает тяжесть совершенного преступления, личность Иванисова Ю.М., и конкретные обстоятельства дела. 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>Оснований для назначения подсудимому иного, предусмотренного санкцией ч.1 ст. 158 УК РФ наказания, по мнению суда, нет.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 xml:space="preserve"> </w:t>
      </w:r>
      <w:r w:rsidRPr="008B1185">
        <w:rPr>
          <w:rFonts w:ascii="Times New Roman" w:hAnsi="Times New Roman" w:cs="Times New Roman"/>
          <w:sz w:val="28"/>
          <w:szCs w:val="28"/>
        </w:rPr>
        <w:t>С учетом фактических обстоятельств преступления, и степени его общественной опасности, личности виновного Иванисова Ю.М., а также конкретных обстоятельств дела и фактически назначенного подсудимому наказания, достаточных оснований для изменения категории преступления на менее тяжкую в порядке, предусмотренном ч. 6 ст. 15 УК РФ, в отношении  Иванисова Ю.М., суд не находит.</w:t>
      </w:r>
    </w:p>
    <w:p w:rsidR="00496360" w:rsidRPr="008B1185" w:rsidP="00496360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 w:rsidRPr="008B1185">
        <w:rPr>
          <w:color w:val="000000"/>
          <w:sz w:val="28"/>
          <w:szCs w:val="28"/>
        </w:rPr>
        <w:t xml:space="preserve">Меру пресечения, избранную </w:t>
      </w:r>
      <w:r w:rsidRPr="008B1185">
        <w:rPr>
          <w:sz w:val="28"/>
          <w:szCs w:val="28"/>
        </w:rPr>
        <w:t>Иванисову Ю.М. в виде подписки о невыезде и надлежащем поведении</w:t>
      </w:r>
      <w:r w:rsidRPr="008B1185">
        <w:rPr>
          <w:color w:val="000000"/>
          <w:sz w:val="28"/>
          <w:szCs w:val="28"/>
        </w:rPr>
        <w:t xml:space="preserve">, до вступления приговора в законную силу следует оставить без изменения.   </w:t>
      </w:r>
    </w:p>
    <w:p w:rsidR="00496360" w:rsidRPr="008B1185" w:rsidP="00496360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Вопрос о вещественных доказательствах следует разрешить в порядке </w:t>
      </w:r>
      <w:r w:rsidRPr="008B1185">
        <w:rPr>
          <w:sz w:val="28"/>
          <w:szCs w:val="28"/>
        </w:rPr>
        <w:t>ст.ст</w:t>
      </w:r>
      <w:r w:rsidRPr="008B1185">
        <w:rPr>
          <w:sz w:val="28"/>
          <w:szCs w:val="28"/>
        </w:rPr>
        <w:t xml:space="preserve">. 81-82 УПК РФ. 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185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316 УПК РФ, суд,</w:t>
      </w:r>
    </w:p>
    <w:p w:rsidR="00496360" w:rsidRPr="008B1185" w:rsidP="0049636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360" w:rsidRPr="008B1185" w:rsidP="00496360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85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496360" w:rsidP="00496360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496360" w:rsidRPr="00242A2D" w:rsidP="00496360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Признать </w:t>
      </w:r>
      <w:r w:rsidRPr="008B1185">
        <w:rPr>
          <w:b/>
          <w:sz w:val="28"/>
          <w:szCs w:val="28"/>
        </w:rPr>
        <w:t xml:space="preserve">Иванисова </w:t>
      </w:r>
      <w:r w:rsidRPr="00FD7B9A" w:rsidR="008F4EC7">
        <w:rPr>
          <w:sz w:val="22"/>
          <w:szCs w:val="22"/>
        </w:rPr>
        <w:t>«ПЕРСОНАЛЬНЫЕ ДАННЫЕ»</w:t>
      </w:r>
      <w:r w:rsidR="008F4EC7">
        <w:rPr>
          <w:sz w:val="22"/>
          <w:szCs w:val="22"/>
        </w:rPr>
        <w:t xml:space="preserve"> </w:t>
      </w:r>
      <w:r w:rsidRPr="008B1185">
        <w:rPr>
          <w:sz w:val="28"/>
          <w:szCs w:val="28"/>
        </w:rPr>
        <w:t xml:space="preserve">виновным в совершении преступления, предусмотренного ч.1 ст. 158 УК РФ, и назначить ему наказание  в виде обязательных работ на срок </w:t>
      </w:r>
      <w:r w:rsidRPr="00242A2D">
        <w:rPr>
          <w:sz w:val="28"/>
          <w:szCs w:val="28"/>
        </w:rPr>
        <w:t xml:space="preserve">140 (сто сорок) часов. </w:t>
      </w:r>
    </w:p>
    <w:p w:rsidR="00496360" w:rsidRPr="008B1185" w:rsidP="00496360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 w:rsidRPr="008B1185">
        <w:rPr>
          <w:color w:val="000000"/>
          <w:sz w:val="28"/>
          <w:szCs w:val="28"/>
        </w:rPr>
        <w:t xml:space="preserve">Меру пресечения, избранную </w:t>
      </w:r>
      <w:r w:rsidRPr="008B1185">
        <w:rPr>
          <w:sz w:val="28"/>
          <w:szCs w:val="28"/>
        </w:rPr>
        <w:t>Иванисову Ю.М. в виде подписки о невыезде и надлежащем поведении</w:t>
      </w:r>
      <w:r w:rsidRPr="008B1185">
        <w:rPr>
          <w:color w:val="000000"/>
          <w:sz w:val="28"/>
          <w:szCs w:val="28"/>
        </w:rPr>
        <w:t xml:space="preserve">, до вступления приговора в законную силу следует оставить без изменения.   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После вступления приговора в законную силу вещественные доказательства: матерчатый рюкзак черного цвета, футболка белого цвета с надписью черного и красного цвета </w:t>
      </w:r>
      <w:r w:rsidRPr="008B1185">
        <w:rPr>
          <w:sz w:val="28"/>
          <w:szCs w:val="28"/>
          <w:lang w:val="en-US"/>
        </w:rPr>
        <w:t>D</w:t>
      </w:r>
      <w:r w:rsidRPr="008B1185">
        <w:rPr>
          <w:sz w:val="28"/>
          <w:szCs w:val="28"/>
        </w:rPr>
        <w:t xml:space="preserve">2, паспорт гражданина РФ на имя </w:t>
      </w:r>
      <w:r w:rsidRPr="00FD7B9A" w:rsidR="008F4EC7">
        <w:rPr>
          <w:sz w:val="22"/>
          <w:szCs w:val="22"/>
        </w:rPr>
        <w:t>«ПЕРСОНАЛЬНЫЕ ДАННЫЕ»</w:t>
      </w:r>
      <w:r w:rsidRPr="008B1185">
        <w:rPr>
          <w:sz w:val="28"/>
          <w:szCs w:val="28"/>
        </w:rPr>
        <w:t xml:space="preserve">; </w:t>
      </w:r>
      <w:r w:rsidRPr="008B1185">
        <w:rPr>
          <w:sz w:val="28"/>
          <w:szCs w:val="28"/>
        </w:rPr>
        <w:t xml:space="preserve">пластиковая банковская карта </w:t>
      </w:r>
      <w:r w:rsidRPr="00FD7B9A" w:rsidR="00180DAE">
        <w:rPr>
          <w:sz w:val="22"/>
          <w:szCs w:val="22"/>
        </w:rPr>
        <w:t>«ПЕРСОНАЛЬНЫЕ ДАННЫЕ»</w:t>
      </w:r>
      <w:r w:rsidRPr="008B1185">
        <w:rPr>
          <w:sz w:val="28"/>
          <w:szCs w:val="28"/>
        </w:rPr>
        <w:t xml:space="preserve">, синяя майка, черные проводные наушники, </w:t>
      </w:r>
      <w:r w:rsidRPr="008B1185">
        <w:rPr>
          <w:noProof/>
          <w:sz w:val="28"/>
          <w:szCs w:val="28"/>
        </w:rPr>
        <w:t xml:space="preserve">мобильный телефон </w:t>
      </w:r>
      <w:r w:rsidRPr="00FD7B9A" w:rsidR="00180DAE">
        <w:rPr>
          <w:sz w:val="22"/>
          <w:szCs w:val="22"/>
        </w:rPr>
        <w:t>«ПЕРСОНАЛЬНЫЕ ДАННЫЕ»</w:t>
      </w:r>
      <w:r w:rsidR="00180DAE">
        <w:rPr>
          <w:sz w:val="22"/>
          <w:szCs w:val="22"/>
        </w:rPr>
        <w:t xml:space="preserve"> </w:t>
      </w:r>
      <w:r w:rsidRPr="008B1185">
        <w:rPr>
          <w:noProof/>
          <w:sz w:val="28"/>
          <w:szCs w:val="28"/>
        </w:rPr>
        <w:t>в корпусе черного цвета в черном чехле-книжке, с сим-картой, солнцезащитные очки черного цвета, пластиковый чехол на молнии для очков коричневого цвета, черные мужские бриджи с тряпичным поясом светло-песочного цвета</w:t>
      </w:r>
      <w:r w:rsidRPr="008B1185">
        <w:rPr>
          <w:rStyle w:val="product-specvalue-inner"/>
          <w:sz w:val="28"/>
          <w:szCs w:val="28"/>
        </w:rPr>
        <w:t xml:space="preserve"> </w:t>
      </w:r>
      <w:r w:rsidRPr="008B1185">
        <w:rPr>
          <w:sz w:val="28"/>
          <w:szCs w:val="28"/>
        </w:rPr>
        <w:t xml:space="preserve">- переданные под сохранную расписку собственнику </w:t>
      </w:r>
      <w:r w:rsidRPr="00FD7B9A" w:rsidR="00180DAE">
        <w:rPr>
          <w:sz w:val="22"/>
          <w:szCs w:val="22"/>
        </w:rPr>
        <w:t>«ПЕРСОНАЛЬНЫЕ ДАННЫЕ»</w:t>
      </w:r>
      <w:r w:rsidRPr="008B1185">
        <w:rPr>
          <w:sz w:val="28"/>
          <w:szCs w:val="28"/>
        </w:rPr>
        <w:t xml:space="preserve">- </w:t>
      </w:r>
      <w:r w:rsidRPr="008B1185">
        <w:rPr>
          <w:color w:val="000000"/>
          <w:sz w:val="28"/>
          <w:szCs w:val="28"/>
        </w:rPr>
        <w:t>оставить ему по принадлежности.</w:t>
      </w:r>
    </w:p>
    <w:p w:rsidR="00496360" w:rsidRPr="008B1185" w:rsidP="00496360">
      <w:pPr>
        <w:pStyle w:val="NoSpacing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 с соблюдением требований ст. 317 УПК РФ. </w:t>
      </w:r>
    </w:p>
    <w:p w:rsidR="00496360" w:rsidRPr="008B1185" w:rsidP="00496360">
      <w:pPr>
        <w:ind w:firstLine="567"/>
        <w:jc w:val="both"/>
        <w:rPr>
          <w:sz w:val="28"/>
          <w:szCs w:val="28"/>
        </w:rPr>
      </w:pPr>
    </w:p>
    <w:p w:rsidR="00496360" w:rsidRPr="008B1185" w:rsidP="004963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Мировой судья</w:t>
      </w:r>
      <w:r w:rsidRPr="008B1185">
        <w:rPr>
          <w:sz w:val="28"/>
          <w:szCs w:val="28"/>
        </w:rPr>
        <w:tab/>
      </w:r>
      <w:r w:rsidRPr="008B1185">
        <w:rPr>
          <w:sz w:val="28"/>
          <w:szCs w:val="28"/>
        </w:rPr>
        <w:tab/>
      </w:r>
      <w:r w:rsidRPr="008B1185">
        <w:rPr>
          <w:sz w:val="28"/>
          <w:szCs w:val="28"/>
        </w:rPr>
        <w:tab/>
      </w:r>
      <w:r w:rsidRPr="008B1185">
        <w:rPr>
          <w:sz w:val="28"/>
          <w:szCs w:val="28"/>
        </w:rPr>
        <w:tab/>
        <w:t xml:space="preserve">                             О.В. Переверзева</w:t>
      </w:r>
    </w:p>
    <w:p w:rsidR="00496360" w:rsidRPr="008B1185" w:rsidP="00496360">
      <w:pPr>
        <w:ind w:firstLine="567"/>
        <w:rPr>
          <w:sz w:val="28"/>
          <w:szCs w:val="28"/>
        </w:rPr>
      </w:pPr>
    </w:p>
    <w:p w:rsidR="00180DAE" w:rsidRPr="00FD7B9A" w:rsidP="00180DAE">
      <w:pPr>
        <w:ind w:firstLine="567"/>
        <w:jc w:val="both"/>
        <w:rPr>
          <w:b/>
          <w:sz w:val="22"/>
          <w:szCs w:val="22"/>
        </w:rPr>
      </w:pPr>
      <w:r w:rsidRPr="00FD7B9A">
        <w:rPr>
          <w:b/>
          <w:sz w:val="22"/>
          <w:szCs w:val="22"/>
        </w:rPr>
        <w:t>СОГЛАСОВАНО:</w:t>
      </w:r>
    </w:p>
    <w:p w:rsidR="00180DAE" w:rsidRPr="00FD7B9A" w:rsidP="00180DAE">
      <w:pPr>
        <w:ind w:firstLine="567"/>
        <w:jc w:val="both"/>
        <w:rPr>
          <w:b/>
          <w:sz w:val="22"/>
          <w:szCs w:val="22"/>
        </w:rPr>
      </w:pPr>
    </w:p>
    <w:p w:rsidR="00496360" w:rsidRPr="008B1185" w:rsidP="00180DAE">
      <w:pPr>
        <w:ind w:firstLine="567"/>
        <w:rPr>
          <w:sz w:val="28"/>
          <w:szCs w:val="28"/>
        </w:rPr>
      </w:pPr>
      <w:r w:rsidRPr="00FD7B9A">
        <w:rPr>
          <w:b/>
          <w:sz w:val="22"/>
          <w:szCs w:val="22"/>
        </w:rPr>
        <w:t>Мировой судья ____________ О.В. Переверзева</w:t>
      </w:r>
    </w:p>
    <w:p w:rsidR="00496360" w:rsidRPr="008B1185" w:rsidP="00496360">
      <w:pPr>
        <w:ind w:firstLine="567"/>
        <w:rPr>
          <w:sz w:val="28"/>
          <w:szCs w:val="28"/>
        </w:rPr>
      </w:pPr>
    </w:p>
    <w:p w:rsidR="00221C42"/>
    <w:sectPr w:rsidSect="00466FE2">
      <w:footerReference w:type="default" r:id="rId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CB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F25CB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48"/>
    <w:rsid w:val="00180DAE"/>
    <w:rsid w:val="00221C42"/>
    <w:rsid w:val="00242A2D"/>
    <w:rsid w:val="003274EA"/>
    <w:rsid w:val="00466FE2"/>
    <w:rsid w:val="00496360"/>
    <w:rsid w:val="006920FD"/>
    <w:rsid w:val="008B1185"/>
    <w:rsid w:val="008F4EC7"/>
    <w:rsid w:val="00EF6F48"/>
    <w:rsid w:val="00F25CB1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496360"/>
    <w:rPr>
      <w:sz w:val="24"/>
      <w:lang w:eastAsia="ru-RU"/>
    </w:rPr>
  </w:style>
  <w:style w:type="paragraph" w:customStyle="1" w:styleId="1">
    <w:name w:val="Обычный1"/>
    <w:link w:val="Normal0"/>
    <w:rsid w:val="00496360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49636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96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49636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496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49636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496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49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496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496360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496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duct-specvalue-inner">
    <w:name w:val="product-spec__value-inner"/>
    <w:basedOn w:val="DefaultParagraphFont"/>
    <w:rsid w:val="0049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49861B77002027936228495007DFDB311A63151EDCB82E3745CFC7A552ABE21B0519A2727231D383B94B978EBE2D819E432DC863FT9eDJ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